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A927A" w14:textId="77777777" w:rsidR="00A22D2E" w:rsidRPr="005E57B0" w:rsidRDefault="00A22D2E" w:rsidP="00A22D2E">
      <w:pPr>
        <w:pBdr>
          <w:top w:val="single" w:sz="4" w:space="1" w:color="auto"/>
          <w:left w:val="single" w:sz="4" w:space="4" w:color="auto"/>
          <w:bottom w:val="single" w:sz="4" w:space="1" w:color="auto"/>
          <w:right w:val="single" w:sz="4" w:space="4" w:color="auto"/>
        </w:pBdr>
        <w:spacing w:after="0"/>
        <w:jc w:val="center"/>
        <w:rPr>
          <w:b/>
          <w:sz w:val="30"/>
          <w:szCs w:val="30"/>
        </w:rPr>
      </w:pPr>
      <w:r w:rsidRPr="005E57B0">
        <w:rPr>
          <w:b/>
          <w:sz w:val="30"/>
          <w:szCs w:val="30"/>
        </w:rPr>
        <w:t>ACCORD DE CESSION DE DROITS</w:t>
      </w:r>
    </w:p>
    <w:p w14:paraId="52E1F3E3" w14:textId="77777777" w:rsidR="00A22D2E" w:rsidRDefault="00A22D2E" w:rsidP="00A22D2E">
      <w:pPr>
        <w:spacing w:after="0"/>
        <w:jc w:val="both"/>
      </w:pPr>
    </w:p>
    <w:p w14:paraId="415633B1" w14:textId="77777777" w:rsidR="00A22D2E" w:rsidRDefault="00A22D2E" w:rsidP="00A22D2E">
      <w:pPr>
        <w:spacing w:after="0"/>
        <w:jc w:val="both"/>
      </w:pPr>
    </w:p>
    <w:p w14:paraId="2309DA2E" w14:textId="77777777" w:rsidR="00A22D2E" w:rsidRDefault="00A22D2E" w:rsidP="00A22D2E">
      <w:pPr>
        <w:spacing w:after="0"/>
        <w:jc w:val="both"/>
      </w:pPr>
    </w:p>
    <w:p w14:paraId="4C03D81F" w14:textId="77777777" w:rsidR="00A22D2E" w:rsidRPr="005E57B0" w:rsidRDefault="00A22D2E" w:rsidP="00A22D2E">
      <w:pPr>
        <w:spacing w:after="0"/>
        <w:jc w:val="both"/>
        <w:rPr>
          <w:b/>
        </w:rPr>
      </w:pPr>
      <w:r w:rsidRPr="005E57B0">
        <w:rPr>
          <w:b/>
        </w:rPr>
        <w:t xml:space="preserve">ENTRE </w:t>
      </w:r>
    </w:p>
    <w:p w14:paraId="4A870D0E" w14:textId="77777777" w:rsidR="00A22D2E" w:rsidRDefault="00A22D2E" w:rsidP="00A22D2E">
      <w:pPr>
        <w:spacing w:after="0"/>
        <w:jc w:val="both"/>
      </w:pPr>
    </w:p>
    <w:p w14:paraId="3A0CAC3A" w14:textId="41B1E732" w:rsidR="00A22D2E" w:rsidRDefault="00A900EA" w:rsidP="00A22D2E">
      <w:pPr>
        <w:spacing w:after="0"/>
        <w:jc w:val="both"/>
      </w:pPr>
      <w:r>
        <w:t>[</w:t>
      </w:r>
      <w:r w:rsidR="00A22D2E">
        <w:t>Monsieur/Madame X</w:t>
      </w:r>
    </w:p>
    <w:p w14:paraId="1337F441" w14:textId="77777777" w:rsidR="00A22D2E" w:rsidRDefault="00A22D2E" w:rsidP="00A22D2E">
      <w:pPr>
        <w:spacing w:after="0"/>
        <w:jc w:val="both"/>
      </w:pPr>
      <w:r>
        <w:t>Né le</w:t>
      </w:r>
    </w:p>
    <w:p w14:paraId="64A22A84" w14:textId="77777777" w:rsidR="00A22D2E" w:rsidRDefault="00A22D2E" w:rsidP="00A22D2E">
      <w:pPr>
        <w:spacing w:after="0"/>
        <w:jc w:val="both"/>
      </w:pPr>
      <w:r>
        <w:t xml:space="preserve">A </w:t>
      </w:r>
    </w:p>
    <w:p w14:paraId="3C46000A" w14:textId="59AC684F" w:rsidR="00A22D2E" w:rsidRDefault="00A22D2E" w:rsidP="00A22D2E">
      <w:pPr>
        <w:spacing w:after="0"/>
        <w:jc w:val="both"/>
      </w:pPr>
      <w:proofErr w:type="gramStart"/>
      <w:r>
        <w:t xml:space="preserve">Demeurant </w:t>
      </w:r>
      <w:r w:rsidR="00A900EA">
        <w:t>]</w:t>
      </w:r>
      <w:proofErr w:type="gramEnd"/>
    </w:p>
    <w:p w14:paraId="647C63A9" w14:textId="77777777" w:rsidR="00A22D2E" w:rsidRDefault="00A22D2E" w:rsidP="00A22D2E">
      <w:pPr>
        <w:spacing w:after="0"/>
        <w:jc w:val="both"/>
      </w:pPr>
    </w:p>
    <w:p w14:paraId="1308370B" w14:textId="77777777" w:rsidR="00A22D2E" w:rsidRPr="004A3856" w:rsidRDefault="00A22D2E" w:rsidP="00A22D2E">
      <w:pPr>
        <w:spacing w:after="0"/>
        <w:jc w:val="both"/>
      </w:pPr>
      <w:r>
        <w:t>C</w:t>
      </w:r>
      <w:r w:rsidRPr="004A3856">
        <w:t xml:space="preserve">i-après dénommé le </w:t>
      </w:r>
      <w:r>
        <w:t>« </w:t>
      </w:r>
      <w:r w:rsidRPr="005E57B0">
        <w:rPr>
          <w:b/>
        </w:rPr>
        <w:t>Cédant</w:t>
      </w:r>
      <w:r>
        <w:t> »</w:t>
      </w:r>
    </w:p>
    <w:p w14:paraId="3D346302" w14:textId="77777777" w:rsidR="00A22D2E" w:rsidRPr="004A3856" w:rsidRDefault="00A22D2E" w:rsidP="00A22D2E">
      <w:pPr>
        <w:spacing w:after="0"/>
        <w:jc w:val="both"/>
      </w:pPr>
    </w:p>
    <w:p w14:paraId="1DC71E8B" w14:textId="77777777" w:rsidR="00A22D2E" w:rsidRPr="00B72486" w:rsidRDefault="00A22D2E" w:rsidP="00A22D2E">
      <w:pPr>
        <w:spacing w:after="0"/>
        <w:jc w:val="both"/>
        <w:rPr>
          <w:b/>
        </w:rPr>
      </w:pPr>
      <w:r w:rsidRPr="00B72486">
        <w:rPr>
          <w:b/>
        </w:rPr>
        <w:t>ET</w:t>
      </w:r>
    </w:p>
    <w:p w14:paraId="7AEB73AA" w14:textId="77777777" w:rsidR="00A22D2E" w:rsidRPr="00B72486" w:rsidRDefault="00A22D2E" w:rsidP="00A22D2E">
      <w:pPr>
        <w:spacing w:after="0"/>
        <w:jc w:val="both"/>
      </w:pPr>
    </w:p>
    <w:p w14:paraId="35C1314D" w14:textId="358A03AF" w:rsidR="00A22D2E" w:rsidRPr="00A22D2E" w:rsidRDefault="00A900EA" w:rsidP="00A22D2E">
      <w:pPr>
        <w:spacing w:after="0"/>
        <w:jc w:val="both"/>
        <w:rPr>
          <w:b/>
        </w:rPr>
      </w:pPr>
      <w:r>
        <w:rPr>
          <w:b/>
        </w:rPr>
        <w:t>[La Société</w:t>
      </w:r>
    </w:p>
    <w:p w14:paraId="320FFF22" w14:textId="10728F22" w:rsidR="00A900EA" w:rsidRDefault="00A900EA" w:rsidP="00A22D2E">
      <w:pPr>
        <w:spacing w:after="0"/>
        <w:jc w:val="both"/>
      </w:pPr>
      <w:r>
        <w:t>Forme sociale</w:t>
      </w:r>
    </w:p>
    <w:p w14:paraId="658B5AE8" w14:textId="0B697D63" w:rsidR="00A900EA" w:rsidRDefault="00A22D2E" w:rsidP="00A22D2E">
      <w:pPr>
        <w:spacing w:after="0"/>
        <w:jc w:val="both"/>
      </w:pPr>
      <w:r>
        <w:t xml:space="preserve">Au capital de </w:t>
      </w:r>
      <w:r w:rsidR="00A900EA">
        <w:t>XXX</w:t>
      </w:r>
      <w:r>
        <w:t xml:space="preserve"> €, </w:t>
      </w:r>
    </w:p>
    <w:p w14:paraId="4C3F51C0" w14:textId="77777777" w:rsidR="00A900EA" w:rsidRDefault="00A900EA" w:rsidP="00A22D2E">
      <w:pPr>
        <w:spacing w:after="0"/>
        <w:jc w:val="both"/>
      </w:pPr>
      <w:r>
        <w:t>I</w:t>
      </w:r>
      <w:r w:rsidR="00A22D2E">
        <w:t xml:space="preserve">mmatriculée au RCS de </w:t>
      </w:r>
      <w:r>
        <w:t>XXXX</w:t>
      </w:r>
      <w:r w:rsidR="00A22D2E">
        <w:t xml:space="preserve"> sous </w:t>
      </w:r>
      <w:proofErr w:type="gramStart"/>
      <w:r w:rsidR="00A22D2E">
        <w:t xml:space="preserve">le numéro </w:t>
      </w:r>
      <w:r>
        <w:t>xxx</w:t>
      </w:r>
      <w:proofErr w:type="gramEnd"/>
      <w:r>
        <w:t xml:space="preserve"> </w:t>
      </w:r>
      <w:proofErr w:type="spellStart"/>
      <w:r>
        <w:t>xxx</w:t>
      </w:r>
      <w:proofErr w:type="spellEnd"/>
      <w:r>
        <w:t xml:space="preserve"> </w:t>
      </w:r>
      <w:proofErr w:type="spellStart"/>
      <w:r>
        <w:t>xxx</w:t>
      </w:r>
      <w:proofErr w:type="spellEnd"/>
      <w:r w:rsidR="00A22D2E">
        <w:t xml:space="preserve">, </w:t>
      </w:r>
    </w:p>
    <w:p w14:paraId="20CDAE6F" w14:textId="77777777" w:rsidR="00A900EA" w:rsidRDefault="00A900EA" w:rsidP="00A22D2E">
      <w:pPr>
        <w:spacing w:after="0"/>
        <w:jc w:val="both"/>
      </w:pPr>
      <w:r>
        <w:t>A</w:t>
      </w:r>
      <w:r w:rsidR="00A22D2E">
        <w:t xml:space="preserve">yant son siège social </w:t>
      </w:r>
      <w:proofErr w:type="spellStart"/>
      <w:r>
        <w:t>xxxxxxx</w:t>
      </w:r>
      <w:proofErr w:type="spellEnd"/>
      <w:r>
        <w:t>,</w:t>
      </w:r>
    </w:p>
    <w:p w14:paraId="1BB509CF" w14:textId="7F4BCFA4" w:rsidR="00A22D2E" w:rsidRDefault="00A900EA" w:rsidP="00A22D2E">
      <w:pPr>
        <w:spacing w:after="0"/>
        <w:jc w:val="both"/>
      </w:pPr>
      <w:r>
        <w:t>Représentée par XXXX, en qualité de XXXX</w:t>
      </w:r>
      <w:r w:rsidR="00A22D2E">
        <w:t>.</w:t>
      </w:r>
      <w:r>
        <w:t>]</w:t>
      </w:r>
    </w:p>
    <w:p w14:paraId="262864D9" w14:textId="77777777" w:rsidR="00A22D2E" w:rsidRPr="004A3856" w:rsidRDefault="00A22D2E" w:rsidP="00A22D2E">
      <w:pPr>
        <w:spacing w:after="0"/>
        <w:jc w:val="both"/>
      </w:pPr>
    </w:p>
    <w:p w14:paraId="0B461DE6" w14:textId="77777777" w:rsidR="00A22D2E" w:rsidRDefault="00A22D2E" w:rsidP="00A22D2E">
      <w:pPr>
        <w:spacing w:after="0"/>
        <w:jc w:val="both"/>
      </w:pPr>
      <w:r>
        <w:t>Ci-après dénommé le « </w:t>
      </w:r>
      <w:r w:rsidRPr="005E57B0">
        <w:rPr>
          <w:b/>
        </w:rPr>
        <w:t>Cessionnaire </w:t>
      </w:r>
      <w:r>
        <w:t>»</w:t>
      </w:r>
    </w:p>
    <w:p w14:paraId="1BF5AFE9" w14:textId="77777777" w:rsidR="00A22D2E" w:rsidRDefault="00A22D2E" w:rsidP="00A22D2E">
      <w:pPr>
        <w:spacing w:after="0"/>
        <w:jc w:val="both"/>
      </w:pPr>
    </w:p>
    <w:p w14:paraId="3B6A4FB1" w14:textId="77777777" w:rsidR="00A22D2E" w:rsidRDefault="00A22D2E" w:rsidP="00A22D2E">
      <w:pPr>
        <w:spacing w:after="0"/>
        <w:jc w:val="both"/>
      </w:pPr>
    </w:p>
    <w:p w14:paraId="78800F2A" w14:textId="77777777" w:rsidR="00A22D2E" w:rsidRDefault="00A22D2E" w:rsidP="00A22D2E">
      <w:pPr>
        <w:spacing w:after="0"/>
        <w:jc w:val="both"/>
      </w:pPr>
      <w:r>
        <w:t>Le Cédant et le Cessionnaire sont individuellement désignés par la « </w:t>
      </w:r>
      <w:r w:rsidRPr="005E57B0">
        <w:rPr>
          <w:b/>
        </w:rPr>
        <w:t>Partie</w:t>
      </w:r>
      <w:r>
        <w:t> » et conjointement désignés par les « </w:t>
      </w:r>
      <w:r w:rsidRPr="005E57B0">
        <w:rPr>
          <w:b/>
        </w:rPr>
        <w:t>Parties </w:t>
      </w:r>
      <w:r>
        <w:t>».</w:t>
      </w:r>
    </w:p>
    <w:p w14:paraId="63D2C49A" w14:textId="77777777" w:rsidR="00A22D2E" w:rsidRDefault="00A22D2E" w:rsidP="00A22D2E">
      <w:pPr>
        <w:spacing w:after="0"/>
        <w:jc w:val="both"/>
      </w:pPr>
    </w:p>
    <w:p w14:paraId="27CD3C03" w14:textId="77777777" w:rsidR="00A22D2E" w:rsidRDefault="00A22D2E" w:rsidP="00A22D2E">
      <w:pPr>
        <w:spacing w:after="0"/>
        <w:jc w:val="both"/>
      </w:pPr>
    </w:p>
    <w:p w14:paraId="0784006E" w14:textId="77777777" w:rsidR="00A22D2E" w:rsidRDefault="00A22D2E" w:rsidP="00A22D2E">
      <w:pPr>
        <w:spacing w:after="0"/>
        <w:jc w:val="both"/>
      </w:pPr>
    </w:p>
    <w:p w14:paraId="6E113E6B" w14:textId="77777777" w:rsidR="00A22D2E" w:rsidRPr="00071888" w:rsidRDefault="00A22D2E" w:rsidP="00A22D2E">
      <w:pPr>
        <w:spacing w:after="0"/>
        <w:jc w:val="both"/>
        <w:rPr>
          <w:b/>
        </w:rPr>
      </w:pPr>
      <w:r w:rsidRPr="00071888">
        <w:rPr>
          <w:b/>
        </w:rPr>
        <w:t>IL EST PREALABLEMENT EXPOSE QUE :</w:t>
      </w:r>
    </w:p>
    <w:p w14:paraId="2694937F" w14:textId="77777777" w:rsidR="00A22D2E" w:rsidRDefault="00A22D2E" w:rsidP="00BA3080">
      <w:pPr>
        <w:spacing w:after="0"/>
        <w:jc w:val="both"/>
      </w:pPr>
    </w:p>
    <w:p w14:paraId="521ED7D7" w14:textId="409502A5" w:rsidR="00A22D2E" w:rsidRDefault="00A22D2E" w:rsidP="00BA3080">
      <w:pPr>
        <w:spacing w:after="0"/>
        <w:jc w:val="both"/>
      </w:pPr>
      <w:r>
        <w:t xml:space="preserve">En date du </w:t>
      </w:r>
      <w:r w:rsidR="002F72D9">
        <w:rPr>
          <w:u w:val="single"/>
        </w:rPr>
        <w:tab/>
      </w:r>
      <w:r w:rsidR="002F72D9">
        <w:rPr>
          <w:u w:val="single"/>
        </w:rPr>
        <w:tab/>
      </w:r>
      <w:r w:rsidR="002F72D9">
        <w:rPr>
          <w:u w:val="single"/>
        </w:rPr>
        <w:tab/>
      </w:r>
      <w:bookmarkStart w:id="0" w:name="_GoBack"/>
      <w:bookmarkEnd w:id="0"/>
      <w:r>
        <w:t xml:space="preserve">, les Parties ont conclu un contrat de prestation de services aux termes duquel le Cédant s’est engagé à réaliser pour le Cessionnaire </w:t>
      </w:r>
      <w:r w:rsidR="002B0404">
        <w:t>[A COMPLETER]</w:t>
      </w:r>
      <w:r>
        <w:t xml:space="preserve"> (ci-après la « </w:t>
      </w:r>
      <w:r w:rsidRPr="00A22D2E">
        <w:rPr>
          <w:b/>
        </w:rPr>
        <w:t>Prestation</w:t>
      </w:r>
      <w:r>
        <w:t> »).</w:t>
      </w:r>
    </w:p>
    <w:p w14:paraId="305AAC5E" w14:textId="21935510" w:rsidR="00BA3080" w:rsidRDefault="00BA3080" w:rsidP="00BA3080">
      <w:pPr>
        <w:spacing w:after="0"/>
        <w:jc w:val="both"/>
      </w:pPr>
    </w:p>
    <w:p w14:paraId="2C330228" w14:textId="2B29ABCF" w:rsidR="00BA3080" w:rsidRDefault="00BA3080" w:rsidP="00BA3080">
      <w:pPr>
        <w:spacing w:after="0"/>
        <w:jc w:val="both"/>
      </w:pPr>
      <w:r>
        <w:t>Afin d’encadrer juridiquement la relation entre les Parties au-delà du contrat de prestation de services, le Cessionnaire souhaite acquérir les droits d’auteur du Cédant</w:t>
      </w:r>
      <w:r w:rsidR="002B0404">
        <w:t xml:space="preserve"> </w:t>
      </w:r>
      <w:r w:rsidR="001B717E">
        <w:t>attachés à l’Œuvre créée dans le cadre</w:t>
      </w:r>
      <w:r w:rsidR="002B0404">
        <w:t xml:space="preserve"> de la Prestation</w:t>
      </w:r>
      <w:r>
        <w:t xml:space="preserve"> </w:t>
      </w:r>
      <w:r w:rsidR="00E70929">
        <w:t>(</w:t>
      </w:r>
      <w:r>
        <w:t xml:space="preserve">en vue de </w:t>
      </w:r>
      <w:r w:rsidR="00AD457C">
        <w:t>………</w:t>
      </w:r>
      <w:r w:rsidR="00E70929">
        <w:t>[optionnel]).</w:t>
      </w:r>
    </w:p>
    <w:p w14:paraId="78B0E7EE" w14:textId="083097D0" w:rsidR="00E70929" w:rsidRDefault="00E70929" w:rsidP="00BA3080">
      <w:pPr>
        <w:spacing w:after="0"/>
        <w:jc w:val="both"/>
      </w:pPr>
      <w:r>
        <w:t>Cette œuvre est définie ainsi [décrire ou définir l’œuvre précisément] OU Copie de l’œuvre est annexée au présent Contrat.</w:t>
      </w:r>
    </w:p>
    <w:p w14:paraId="77BBC93F" w14:textId="7A245E1C" w:rsidR="001E6475" w:rsidRDefault="001E6475" w:rsidP="00BA3080">
      <w:pPr>
        <w:spacing w:after="0"/>
        <w:jc w:val="both"/>
      </w:pPr>
    </w:p>
    <w:p w14:paraId="603B4B7C" w14:textId="5DCBC2DD" w:rsidR="001E6475" w:rsidRDefault="001E6475" w:rsidP="00BA3080">
      <w:pPr>
        <w:spacing w:after="0"/>
        <w:jc w:val="both"/>
      </w:pPr>
    </w:p>
    <w:p w14:paraId="6CFF8AEC" w14:textId="22817C7E" w:rsidR="001E6475" w:rsidRDefault="001E6475" w:rsidP="00BA3080">
      <w:pPr>
        <w:spacing w:after="0"/>
        <w:jc w:val="both"/>
      </w:pPr>
    </w:p>
    <w:p w14:paraId="5C91B1E2" w14:textId="19C2D1D6" w:rsidR="001E6475" w:rsidRPr="001E6475" w:rsidRDefault="002F72D9" w:rsidP="00BA3080">
      <w:pPr>
        <w:spacing w:after="0"/>
        <w:jc w:val="both"/>
        <w:rPr>
          <w:b/>
        </w:rPr>
      </w:pPr>
      <w:r>
        <w:rPr>
          <w:b/>
        </w:rPr>
        <w:br w:type="column"/>
      </w:r>
      <w:r w:rsidR="001E6475" w:rsidRPr="001E6475">
        <w:rPr>
          <w:b/>
        </w:rPr>
        <w:lastRenderedPageBreak/>
        <w:t>DES LORS IL EST CONVENU CE QUI SUIT :</w:t>
      </w:r>
    </w:p>
    <w:p w14:paraId="13831D25" w14:textId="2801D40F" w:rsidR="001E6475" w:rsidRDefault="001E6475" w:rsidP="00BA3080">
      <w:pPr>
        <w:spacing w:after="0"/>
        <w:jc w:val="both"/>
      </w:pPr>
    </w:p>
    <w:p w14:paraId="6930FF17" w14:textId="6C35FF24" w:rsidR="001E6475" w:rsidRPr="001E6475" w:rsidRDefault="001E6475" w:rsidP="00BA3080">
      <w:pPr>
        <w:spacing w:after="0"/>
        <w:jc w:val="both"/>
        <w:rPr>
          <w:b/>
          <w:u w:val="single"/>
        </w:rPr>
      </w:pPr>
      <w:r w:rsidRPr="001E6475">
        <w:rPr>
          <w:b/>
          <w:u w:val="single"/>
        </w:rPr>
        <w:t>ARTICLE 1 – DEFINITIONS</w:t>
      </w:r>
    </w:p>
    <w:p w14:paraId="46FE6784" w14:textId="77777777" w:rsidR="001E6475" w:rsidRDefault="001E6475" w:rsidP="00BA3080">
      <w:pPr>
        <w:spacing w:after="0"/>
        <w:jc w:val="both"/>
      </w:pPr>
    </w:p>
    <w:p w14:paraId="3C2DF4CA" w14:textId="73534D8D" w:rsidR="001E6475" w:rsidRDefault="001E6475" w:rsidP="00BA3080">
      <w:pPr>
        <w:spacing w:after="0"/>
        <w:jc w:val="both"/>
      </w:pPr>
      <w:r>
        <w:t>« </w:t>
      </w:r>
      <w:r w:rsidRPr="001E6475">
        <w:rPr>
          <w:b/>
        </w:rPr>
        <w:t>Contrat</w:t>
      </w:r>
      <w:r>
        <w:t> » désigne le présent accord de cession de droits</w:t>
      </w:r>
      <w:r w:rsidR="00E70929">
        <w:t xml:space="preserve"> et ses annexes éventuelles</w:t>
      </w:r>
      <w:r w:rsidR="00B72486">
        <w:t>.</w:t>
      </w:r>
    </w:p>
    <w:p w14:paraId="34F65D05" w14:textId="6A5B5D1C" w:rsidR="001E6475" w:rsidRDefault="001E6475" w:rsidP="00BA3080">
      <w:pPr>
        <w:spacing w:after="0"/>
        <w:jc w:val="both"/>
      </w:pPr>
    </w:p>
    <w:p w14:paraId="4E0FE246" w14:textId="504D7A51" w:rsidR="001E6475" w:rsidRDefault="001E6475" w:rsidP="00BA3080">
      <w:pPr>
        <w:spacing w:after="0"/>
        <w:jc w:val="both"/>
      </w:pPr>
      <w:r>
        <w:t>« </w:t>
      </w:r>
      <w:r w:rsidRPr="001E6475">
        <w:rPr>
          <w:b/>
        </w:rPr>
        <w:t>Œuvre</w:t>
      </w:r>
      <w:r>
        <w:t xml:space="preserve"> » désigne l’œuvre </w:t>
      </w:r>
      <w:r w:rsidR="00296F81">
        <w:t xml:space="preserve">réalisée par le Cédant </w:t>
      </w:r>
      <w:r>
        <w:t>sur laquelle portent les droits objets du présent Contrat</w:t>
      </w:r>
      <w:r w:rsidR="00E70929">
        <w:t xml:space="preserve"> telle que définie au préambule (</w:t>
      </w:r>
      <w:proofErr w:type="gramStart"/>
      <w:r w:rsidR="00E70929">
        <w:t>OU</w:t>
      </w:r>
      <w:proofErr w:type="gramEnd"/>
      <w:r w:rsidR="00E70929">
        <w:t> :  telle que figurant en Annexe)</w:t>
      </w:r>
    </w:p>
    <w:p w14:paraId="677703F0" w14:textId="08EB20E5" w:rsidR="001E6475" w:rsidRDefault="001E6475" w:rsidP="00BA3080">
      <w:pPr>
        <w:spacing w:after="0"/>
        <w:jc w:val="both"/>
      </w:pPr>
    </w:p>
    <w:p w14:paraId="3F59A112" w14:textId="4521F3E1" w:rsidR="001E6475" w:rsidRDefault="001E6475" w:rsidP="00BA3080">
      <w:pPr>
        <w:spacing w:after="0"/>
        <w:jc w:val="both"/>
      </w:pPr>
      <w:r w:rsidRPr="00E70929">
        <w:t>« </w:t>
      </w:r>
      <w:r w:rsidRPr="00E70929">
        <w:rPr>
          <w:b/>
        </w:rPr>
        <w:t>Prestation</w:t>
      </w:r>
      <w:r w:rsidRPr="00E70929">
        <w:t xml:space="preserve"> » désigne </w:t>
      </w:r>
      <w:r w:rsidR="00E70929" w:rsidRPr="00E70929">
        <w:t>la Prestation mentionnée au préambule</w:t>
      </w:r>
      <w:r w:rsidRPr="00E70929">
        <w:t>.</w:t>
      </w:r>
    </w:p>
    <w:p w14:paraId="16F8A6D9" w14:textId="4DC92CFC" w:rsidR="001E6475" w:rsidRDefault="001E6475" w:rsidP="00BA3080">
      <w:pPr>
        <w:spacing w:after="0"/>
        <w:jc w:val="both"/>
      </w:pPr>
    </w:p>
    <w:p w14:paraId="39CFA4A0" w14:textId="77777777" w:rsidR="001E6475" w:rsidRDefault="001E6475" w:rsidP="00BA3080">
      <w:pPr>
        <w:spacing w:after="0"/>
        <w:jc w:val="both"/>
      </w:pPr>
    </w:p>
    <w:p w14:paraId="28A3BF18" w14:textId="4245541C" w:rsidR="001E6475" w:rsidRPr="001E6475" w:rsidRDefault="001E6475" w:rsidP="00BA3080">
      <w:pPr>
        <w:spacing w:after="0"/>
        <w:jc w:val="both"/>
        <w:rPr>
          <w:b/>
          <w:u w:val="single"/>
        </w:rPr>
      </w:pPr>
      <w:r w:rsidRPr="001E6475">
        <w:rPr>
          <w:b/>
          <w:u w:val="single"/>
        </w:rPr>
        <w:t>ARTICLE 2 – OBJET</w:t>
      </w:r>
    </w:p>
    <w:p w14:paraId="67755AF0" w14:textId="78B87C60" w:rsidR="001E6475" w:rsidRDefault="001E6475" w:rsidP="00BA3080">
      <w:pPr>
        <w:spacing w:after="0"/>
        <w:jc w:val="both"/>
      </w:pPr>
    </w:p>
    <w:p w14:paraId="063C76E1" w14:textId="3EF2A3C0" w:rsidR="001E6475" w:rsidRDefault="001E6475" w:rsidP="001E6475">
      <w:pPr>
        <w:spacing w:after="0"/>
        <w:jc w:val="both"/>
      </w:pPr>
      <w:r w:rsidRPr="00911630">
        <w:t xml:space="preserve">Par le présent </w:t>
      </w:r>
      <w:r>
        <w:t>C</w:t>
      </w:r>
      <w:r w:rsidRPr="00911630">
        <w:t xml:space="preserve">ontrat, le </w:t>
      </w:r>
      <w:r>
        <w:t>C</w:t>
      </w:r>
      <w:r w:rsidRPr="00911630">
        <w:t xml:space="preserve">édant cède au </w:t>
      </w:r>
      <w:r>
        <w:t>C</w:t>
      </w:r>
      <w:r w:rsidRPr="00911630">
        <w:t>essionnaire, dans les conditions et selon les modalités et contreparties décrites ci-après, l</w:t>
      </w:r>
      <w:r w:rsidR="00533750">
        <w:t>’ensemble des</w:t>
      </w:r>
      <w:r w:rsidRPr="00911630">
        <w:t xml:space="preserve"> droits </w:t>
      </w:r>
      <w:r w:rsidR="00533750">
        <w:t xml:space="preserve">patrimoniaux </w:t>
      </w:r>
      <w:r w:rsidRPr="00911630">
        <w:t>d'auteur</w:t>
      </w:r>
      <w:r>
        <w:t xml:space="preserve">, </w:t>
      </w:r>
      <w:r w:rsidR="00E70929">
        <w:t>(</w:t>
      </w:r>
      <w:r w:rsidR="00E70929" w:rsidRPr="00E70929">
        <w:rPr>
          <w:b/>
        </w:rPr>
        <w:t>Optionnel</w:t>
      </w:r>
      <w:r w:rsidR="00E70929">
        <w:t xml:space="preserve"> : </w:t>
      </w:r>
      <w:r w:rsidR="007A6A5C">
        <w:t xml:space="preserve">mais également </w:t>
      </w:r>
      <w:r w:rsidR="0020047D">
        <w:t>l</w:t>
      </w:r>
      <w:r w:rsidR="007A6A5C">
        <w:t xml:space="preserve">es droits </w:t>
      </w:r>
      <w:r w:rsidR="007A6A5C" w:rsidRPr="00E70929">
        <w:rPr>
          <w:i/>
        </w:rPr>
        <w:t>sui generis</w:t>
      </w:r>
      <w:r w:rsidR="007A6A5C">
        <w:t xml:space="preserve"> relatifs aux bases de données </w:t>
      </w:r>
      <w:r w:rsidR="00E9481C">
        <w:t>ainsi que la documentation y afférente sous toute forme</w:t>
      </w:r>
      <w:r w:rsidR="00E70929">
        <w:t>)</w:t>
      </w:r>
      <w:r w:rsidR="0020047D">
        <w:t xml:space="preserve">, qui sont </w:t>
      </w:r>
      <w:r w:rsidR="00A4717F">
        <w:t>relatifs</w:t>
      </w:r>
      <w:r w:rsidR="0020047D">
        <w:t xml:space="preserve"> à l’Œuvre.</w:t>
      </w:r>
    </w:p>
    <w:p w14:paraId="2D7F6F5C" w14:textId="0CDFE85D" w:rsidR="00096CAD" w:rsidRDefault="00096CAD" w:rsidP="001E6475">
      <w:pPr>
        <w:spacing w:after="0"/>
        <w:jc w:val="both"/>
      </w:pPr>
    </w:p>
    <w:p w14:paraId="32C6EBCA" w14:textId="14507E13" w:rsidR="00C309D8" w:rsidRDefault="00C309D8" w:rsidP="001E6475">
      <w:pPr>
        <w:spacing w:after="0"/>
        <w:jc w:val="both"/>
      </w:pPr>
    </w:p>
    <w:p w14:paraId="357A0C5B" w14:textId="77777777" w:rsidR="00C309D8" w:rsidRPr="00500031" w:rsidRDefault="00C309D8" w:rsidP="00C309D8">
      <w:pPr>
        <w:spacing w:after="0"/>
        <w:jc w:val="both"/>
        <w:rPr>
          <w:b/>
          <w:u w:val="single"/>
        </w:rPr>
      </w:pPr>
      <w:r w:rsidRPr="00500031">
        <w:rPr>
          <w:b/>
          <w:u w:val="single"/>
        </w:rPr>
        <w:t>ARTICLE 3 – CESSION DES DROITS D’AUTEUR</w:t>
      </w:r>
    </w:p>
    <w:p w14:paraId="2638CDA9" w14:textId="77777777" w:rsidR="00C309D8" w:rsidRDefault="00C309D8" w:rsidP="00C309D8">
      <w:pPr>
        <w:spacing w:after="0"/>
        <w:jc w:val="both"/>
      </w:pPr>
    </w:p>
    <w:p w14:paraId="6C36949F" w14:textId="3815CE25" w:rsidR="00C309D8" w:rsidRPr="00BE77DA" w:rsidRDefault="00C309D8" w:rsidP="00C309D8">
      <w:pPr>
        <w:spacing w:after="0"/>
        <w:jc w:val="both"/>
        <w:rPr>
          <w:u w:val="single"/>
        </w:rPr>
      </w:pPr>
      <w:r w:rsidRPr="00BE77DA">
        <w:rPr>
          <w:u w:val="single"/>
        </w:rPr>
        <w:t xml:space="preserve">3.1 </w:t>
      </w:r>
      <w:r w:rsidR="002F72D9">
        <w:rPr>
          <w:u w:val="single"/>
        </w:rPr>
        <w:t>Étendue</w:t>
      </w:r>
      <w:r>
        <w:rPr>
          <w:u w:val="single"/>
        </w:rPr>
        <w:t xml:space="preserve"> des d</w:t>
      </w:r>
      <w:r w:rsidRPr="00BE77DA">
        <w:rPr>
          <w:u w:val="single"/>
        </w:rPr>
        <w:t>roits cédés</w:t>
      </w:r>
    </w:p>
    <w:p w14:paraId="04F09BDD" w14:textId="77777777" w:rsidR="00C309D8" w:rsidRDefault="00C309D8" w:rsidP="00C309D8">
      <w:pPr>
        <w:spacing w:after="0"/>
        <w:jc w:val="both"/>
      </w:pPr>
    </w:p>
    <w:p w14:paraId="1D9829C1" w14:textId="71DCBD16" w:rsidR="00C309D8" w:rsidRDefault="00C309D8" w:rsidP="00C309D8">
      <w:pPr>
        <w:spacing w:after="0"/>
        <w:jc w:val="both"/>
      </w:pPr>
      <w:r>
        <w:t xml:space="preserve">Les Cédant cède au Cessionnaire, </w:t>
      </w:r>
      <w:r w:rsidRPr="00E70929">
        <w:t>à titre exclusif</w:t>
      </w:r>
      <w:r w:rsidR="00390474">
        <w:t xml:space="preserve"> </w:t>
      </w:r>
      <w:r w:rsidR="00E70929" w:rsidRPr="00E70929">
        <w:rPr>
          <w:b/>
        </w:rPr>
        <w:t>(</w:t>
      </w:r>
      <w:proofErr w:type="gramStart"/>
      <w:r w:rsidR="00E70929" w:rsidRPr="00E70929">
        <w:rPr>
          <w:b/>
        </w:rPr>
        <w:t>OU</w:t>
      </w:r>
      <w:proofErr w:type="gramEnd"/>
      <w:r w:rsidR="00E70929" w:rsidRPr="00E70929">
        <w:rPr>
          <w:b/>
        </w:rPr>
        <w:t> :</w:t>
      </w:r>
      <w:r w:rsidR="00E70929">
        <w:t xml:space="preserve"> non exclusif) </w:t>
      </w:r>
      <w:r w:rsidR="00390474">
        <w:t>et définitif</w:t>
      </w:r>
      <w:r>
        <w:t>, les droits patrimoniaux, tels qu’ils résultent des articles L.122-1 et suivants du Code de la propriété intellectuelle, qu’il détient sur l’Œuvre :</w:t>
      </w:r>
    </w:p>
    <w:p w14:paraId="71869AFD" w14:textId="77777777" w:rsidR="00C309D8" w:rsidRDefault="00C309D8" w:rsidP="00C309D8">
      <w:pPr>
        <w:spacing w:after="0"/>
        <w:jc w:val="both"/>
      </w:pPr>
    </w:p>
    <w:p w14:paraId="53F4DFDC" w14:textId="77777777" w:rsidR="00C309D8" w:rsidRDefault="00C309D8" w:rsidP="00C309D8">
      <w:pPr>
        <w:pStyle w:val="Paragraphedeliste"/>
        <w:numPr>
          <w:ilvl w:val="0"/>
          <w:numId w:val="1"/>
        </w:numPr>
        <w:spacing w:after="0"/>
        <w:jc w:val="both"/>
      </w:pPr>
      <w:r>
        <w:t>Droit de reproduction :</w:t>
      </w:r>
    </w:p>
    <w:p w14:paraId="743CCFD0" w14:textId="77777777" w:rsidR="00C309D8" w:rsidRDefault="00C309D8" w:rsidP="00C309D8">
      <w:pPr>
        <w:pStyle w:val="Paragraphedeliste"/>
        <w:numPr>
          <w:ilvl w:val="1"/>
          <w:numId w:val="1"/>
        </w:numPr>
        <w:spacing w:line="254" w:lineRule="auto"/>
        <w:jc w:val="both"/>
      </w:pPr>
      <w:r>
        <w:t>Le droit de reproduire ou faire reproduire l’Œuvre de manière complète ou partielle en toutes langues et sur tous supports connus ou inconnus à ce jour, en tous formats et ce au moyen de tous procédés de quelque nature qu’ils soient.</w:t>
      </w:r>
    </w:p>
    <w:p w14:paraId="5BFD570C" w14:textId="79C7FD73" w:rsidR="00C309D8" w:rsidRDefault="00C309D8" w:rsidP="00C309D8">
      <w:pPr>
        <w:pStyle w:val="Paragraphedeliste"/>
        <w:numPr>
          <w:ilvl w:val="1"/>
          <w:numId w:val="1"/>
        </w:numPr>
        <w:spacing w:line="254" w:lineRule="auto"/>
        <w:jc w:val="both"/>
      </w:pPr>
      <w:r>
        <w:t>Le droit d’établir ou de faire établir l’Œuvre en nombre illimité tous originaux, doubles ou copies sur tous supports papiers, analogiques, numériques, magnétiques ou autre support</w:t>
      </w:r>
      <w:r w:rsidR="00C85899">
        <w:t xml:space="preserve"> encore inconnu à ce jour</w:t>
      </w:r>
      <w:r>
        <w:t>.</w:t>
      </w:r>
    </w:p>
    <w:p w14:paraId="21014433" w14:textId="77777777" w:rsidR="00C309D8" w:rsidRDefault="00C309D8" w:rsidP="00C309D8">
      <w:pPr>
        <w:pStyle w:val="Paragraphedeliste"/>
        <w:numPr>
          <w:ilvl w:val="1"/>
          <w:numId w:val="1"/>
        </w:numPr>
        <w:spacing w:after="0" w:line="254" w:lineRule="auto"/>
        <w:jc w:val="both"/>
      </w:pPr>
      <w:r>
        <w:t xml:space="preserve">Le droit de fixer l’Œuvre dans une mémoire d’ordinateur, poste, station, console, borne, serveur et de manière générale, toute machine permettant la sauvegarde, la transmission, la consultation, l’édition et l’impression de l’Œuvre. </w:t>
      </w:r>
    </w:p>
    <w:p w14:paraId="48A20E07" w14:textId="77777777" w:rsidR="00C309D8" w:rsidRDefault="00C309D8" w:rsidP="00C309D8">
      <w:pPr>
        <w:spacing w:after="0" w:line="254" w:lineRule="auto"/>
        <w:jc w:val="both"/>
      </w:pPr>
    </w:p>
    <w:p w14:paraId="0C00F08C" w14:textId="77777777" w:rsidR="00C309D8" w:rsidRDefault="00C309D8" w:rsidP="00C309D8">
      <w:pPr>
        <w:pStyle w:val="Paragraphedeliste"/>
        <w:numPr>
          <w:ilvl w:val="0"/>
          <w:numId w:val="1"/>
        </w:numPr>
        <w:spacing w:after="0"/>
        <w:jc w:val="both"/>
      </w:pPr>
      <w:r>
        <w:t>Droit de représentation :</w:t>
      </w:r>
    </w:p>
    <w:p w14:paraId="1B18E1B6" w14:textId="326D1161" w:rsidR="00C309D8" w:rsidRDefault="00C309D8" w:rsidP="00C309D8">
      <w:pPr>
        <w:pStyle w:val="Paragraphedeliste"/>
        <w:numPr>
          <w:ilvl w:val="1"/>
          <w:numId w:val="1"/>
        </w:numPr>
        <w:spacing w:after="120" w:line="254" w:lineRule="auto"/>
        <w:jc w:val="both"/>
      </w:pPr>
      <w:r>
        <w:t>Le droit de représenter l’Œuvre au public par tout procédé de communication</w:t>
      </w:r>
      <w:r w:rsidR="00C85899">
        <w:t xml:space="preserve"> existant ou inconnu à ce jour</w:t>
      </w:r>
      <w:r>
        <w:t>, de manière directe ou indirecte, notamment par présentation publique, publication, transmission, diffusion ou télédiffusion par câble, par voie hertzienne ou d’une quelconque façon et ce pour toute destination.</w:t>
      </w:r>
    </w:p>
    <w:p w14:paraId="2497B519" w14:textId="40C2BB5F" w:rsidR="00C309D8" w:rsidRDefault="00C309D8" w:rsidP="00C309D8">
      <w:pPr>
        <w:pStyle w:val="Paragraphedeliste"/>
        <w:numPr>
          <w:ilvl w:val="1"/>
          <w:numId w:val="1"/>
        </w:numPr>
        <w:spacing w:after="120" w:line="254" w:lineRule="auto"/>
        <w:jc w:val="both"/>
      </w:pPr>
      <w:r>
        <w:t>Le droit de représenter l’Œuvre directement ou indirectement et de l</w:t>
      </w:r>
      <w:r w:rsidR="00C85899">
        <w:t>a</w:t>
      </w:r>
      <w:r>
        <w:t xml:space="preserve"> communiquer au public sur tout réseau public ou privatif, national ou international et notamment sur le réseau Internet, Intranet, sur tout réseau télématique et par tout moyen de </w:t>
      </w:r>
      <w:r>
        <w:lastRenderedPageBreak/>
        <w:t>communication permettant la transmission et la consultation de l’Œuvre sur tout type de récepteur et en tout format.</w:t>
      </w:r>
    </w:p>
    <w:p w14:paraId="1B969171" w14:textId="35257A12" w:rsidR="00C85899" w:rsidRDefault="00C85899" w:rsidP="00C309D8">
      <w:pPr>
        <w:pStyle w:val="Paragraphedeliste"/>
        <w:numPr>
          <w:ilvl w:val="1"/>
          <w:numId w:val="1"/>
        </w:numPr>
        <w:spacing w:after="120" w:line="254" w:lineRule="auto"/>
        <w:jc w:val="both"/>
      </w:pPr>
      <w:r>
        <w:t>Le droit d’exploiter, à titre gracieux ou onéreux, en son nom, sous sa marque et nom de domaine, l’Œuvre pour son propre compte.</w:t>
      </w:r>
    </w:p>
    <w:p w14:paraId="332E66F4" w14:textId="6882F0A5" w:rsidR="00C85899" w:rsidRDefault="00C85899" w:rsidP="00C85899">
      <w:pPr>
        <w:pStyle w:val="Paragraphedeliste"/>
        <w:numPr>
          <w:ilvl w:val="1"/>
          <w:numId w:val="1"/>
        </w:numPr>
        <w:spacing w:after="0" w:line="254" w:lineRule="auto"/>
        <w:jc w:val="both"/>
      </w:pPr>
      <w:r>
        <w:t xml:space="preserve">Le droit de concéder des licences non exclusives à des tiers, et notamment des licences d’utilisation ou d’exploitation, sans qu’aucune redevance ne puisse être réclamée par le Cédant, pour un nombre illimité d’utilisateurs finaux. </w:t>
      </w:r>
    </w:p>
    <w:p w14:paraId="118BEBCC" w14:textId="77777777" w:rsidR="00C85899" w:rsidRDefault="00C85899" w:rsidP="00C85899">
      <w:pPr>
        <w:spacing w:after="0" w:line="254" w:lineRule="auto"/>
        <w:jc w:val="both"/>
      </w:pPr>
    </w:p>
    <w:p w14:paraId="6B0B397A" w14:textId="4870378B" w:rsidR="00C309D8" w:rsidRDefault="00C309D8" w:rsidP="00C309D8">
      <w:pPr>
        <w:pStyle w:val="Paragraphedeliste"/>
      </w:pPr>
    </w:p>
    <w:p w14:paraId="140FA524" w14:textId="30B25649" w:rsidR="00C85899" w:rsidRDefault="00C85899" w:rsidP="00C85899">
      <w:pPr>
        <w:pStyle w:val="Paragraphedeliste"/>
        <w:numPr>
          <w:ilvl w:val="0"/>
          <w:numId w:val="1"/>
        </w:numPr>
        <w:jc w:val="both"/>
      </w:pPr>
      <w:r>
        <w:t>Droits dérivés ou d’utilisation secondaire :</w:t>
      </w:r>
    </w:p>
    <w:p w14:paraId="44A4FA92" w14:textId="1279F1AC" w:rsidR="00C85899" w:rsidRDefault="00C85899" w:rsidP="00C85899">
      <w:pPr>
        <w:pStyle w:val="Paragraphedeliste"/>
        <w:numPr>
          <w:ilvl w:val="1"/>
          <w:numId w:val="1"/>
        </w:numPr>
        <w:jc w:val="both"/>
      </w:pPr>
      <w:r>
        <w:t>Le droit de reproduire ou de faire reproduire, représenter ou faire représenter des extraits de l’Œuvre dans les différents médias, notamment audiovisuels, télématiques, électroniques ou presse écrite.</w:t>
      </w:r>
    </w:p>
    <w:p w14:paraId="7C5597E2" w14:textId="1C862590" w:rsidR="00CA42D5" w:rsidRDefault="00C85899" w:rsidP="00C85899">
      <w:pPr>
        <w:pStyle w:val="Paragraphedeliste"/>
        <w:numPr>
          <w:ilvl w:val="1"/>
          <w:numId w:val="1"/>
        </w:numPr>
        <w:jc w:val="both"/>
      </w:pPr>
      <w:r>
        <w:t xml:space="preserve">Le droit d’autoriser la reproduction et la </w:t>
      </w:r>
      <w:r w:rsidR="00CA42D5">
        <w:t>représentation par fragments de l’Œuvre dans toute œuvre, et ce, sur tout support par tout procédé actuel ou futur et sous réserve du droit moral du Cédant.</w:t>
      </w:r>
    </w:p>
    <w:p w14:paraId="00309DFD" w14:textId="1260D641" w:rsidR="00CA42D5" w:rsidRPr="00E70929" w:rsidRDefault="00E70929" w:rsidP="00C85899">
      <w:pPr>
        <w:pStyle w:val="Paragraphedeliste"/>
        <w:numPr>
          <w:ilvl w:val="1"/>
          <w:numId w:val="1"/>
        </w:numPr>
        <w:jc w:val="both"/>
      </w:pPr>
      <w:r w:rsidRPr="00E70929">
        <w:t>(</w:t>
      </w:r>
      <w:r w:rsidRPr="00E70929">
        <w:rPr>
          <w:b/>
        </w:rPr>
        <w:t>OPTIONNEL</w:t>
      </w:r>
      <w:r>
        <w:t>)</w:t>
      </w:r>
      <w:r w:rsidRPr="00E70929">
        <w:t xml:space="preserve"> </w:t>
      </w:r>
      <w:r w:rsidR="00CA42D5" w:rsidRPr="00E70929">
        <w:t>Les droits reconnus au producteur de base de données, protection instituée par les articles L.341-1 et suivants du Code de la propriété intellectuelle qui permettent, notamment, au producteur d’interdire toute extraction ou réutilisation des données ne répondant pas aux conditions légales contractuellement consenties.</w:t>
      </w:r>
    </w:p>
    <w:p w14:paraId="04C07EC1" w14:textId="240C1FE7" w:rsidR="00C85899" w:rsidRDefault="00CA42D5" w:rsidP="00CA42D5">
      <w:pPr>
        <w:pStyle w:val="Paragraphedeliste"/>
        <w:ind w:left="1440"/>
        <w:jc w:val="both"/>
      </w:pPr>
      <w:r>
        <w:t xml:space="preserve"> </w:t>
      </w:r>
    </w:p>
    <w:p w14:paraId="28A8DC68" w14:textId="77777777" w:rsidR="00C309D8" w:rsidRDefault="00C309D8" w:rsidP="00C309D8">
      <w:pPr>
        <w:pStyle w:val="Paragraphedeliste"/>
        <w:numPr>
          <w:ilvl w:val="0"/>
          <w:numId w:val="1"/>
        </w:numPr>
        <w:spacing w:after="0"/>
        <w:jc w:val="both"/>
      </w:pPr>
      <w:r>
        <w:t>Droit d’adaptation :</w:t>
      </w:r>
    </w:p>
    <w:p w14:paraId="31F52D42" w14:textId="51E11293" w:rsidR="00C85899" w:rsidRDefault="00C309D8" w:rsidP="00C309D8">
      <w:pPr>
        <w:pStyle w:val="Paragraphedeliste"/>
        <w:numPr>
          <w:ilvl w:val="1"/>
          <w:numId w:val="1"/>
        </w:numPr>
        <w:spacing w:after="120" w:line="254" w:lineRule="auto"/>
        <w:jc w:val="both"/>
      </w:pPr>
      <w:r>
        <w:t>Le droit d’adapter l’Œuvre sous toute forme</w:t>
      </w:r>
      <w:r w:rsidR="00C85899">
        <w:t>, électronique ou sous toute autre graphique,</w:t>
      </w:r>
      <w:r>
        <w:t xml:space="preserve"> </w:t>
      </w:r>
    </w:p>
    <w:p w14:paraId="42926EEA" w14:textId="2F19C6FA" w:rsidR="006065F3" w:rsidRDefault="006065F3" w:rsidP="00C309D8">
      <w:pPr>
        <w:pStyle w:val="Paragraphedeliste"/>
        <w:numPr>
          <w:ilvl w:val="1"/>
          <w:numId w:val="1"/>
        </w:numPr>
        <w:spacing w:after="120" w:line="254" w:lineRule="auto"/>
        <w:jc w:val="both"/>
      </w:pPr>
      <w:r>
        <w:t>Le droit de combiner l’Œuvre avec d’autres œuvres préexistantes ou à venir,</w:t>
      </w:r>
    </w:p>
    <w:p w14:paraId="711C4896" w14:textId="4417334F" w:rsidR="00C309D8" w:rsidRDefault="00C85899" w:rsidP="00C309D8">
      <w:pPr>
        <w:pStyle w:val="Paragraphedeliste"/>
        <w:numPr>
          <w:ilvl w:val="1"/>
          <w:numId w:val="1"/>
        </w:numPr>
        <w:spacing w:after="120" w:line="254" w:lineRule="auto"/>
        <w:jc w:val="both"/>
      </w:pPr>
      <w:r>
        <w:t>L</w:t>
      </w:r>
      <w:r w:rsidR="00C309D8">
        <w:t xml:space="preserve">e droit d’améliorer </w:t>
      </w:r>
      <w:r>
        <w:t>l’</w:t>
      </w:r>
      <w:r w:rsidR="00C309D8">
        <w:t>Œuvre et de la développer, de la modifier</w:t>
      </w:r>
      <w:r>
        <w:t xml:space="preserve">, de procéder à des dispositions ou agencements différents, </w:t>
      </w:r>
      <w:r w:rsidR="00C309D8">
        <w:t xml:space="preserve">ou de la transférer à des tiers pour </w:t>
      </w:r>
      <w:r>
        <w:t xml:space="preserve">procéder auxdites </w:t>
      </w:r>
      <w:r w:rsidR="00C309D8">
        <w:t>modification</w:t>
      </w:r>
      <w:r>
        <w:t>s</w:t>
      </w:r>
      <w:r w:rsidR="00C309D8">
        <w:t>.</w:t>
      </w:r>
    </w:p>
    <w:p w14:paraId="65199548" w14:textId="77777777" w:rsidR="00C309D8" w:rsidRDefault="00C309D8" w:rsidP="00C309D8">
      <w:pPr>
        <w:pStyle w:val="Paragraphedeliste"/>
      </w:pPr>
    </w:p>
    <w:p w14:paraId="2180CF7D" w14:textId="58A9D10A" w:rsidR="00C309D8" w:rsidRDefault="00CA42D5" w:rsidP="00C309D8">
      <w:pPr>
        <w:pStyle w:val="Paragraphedeliste"/>
        <w:numPr>
          <w:ilvl w:val="0"/>
          <w:numId w:val="1"/>
        </w:numPr>
        <w:spacing w:after="0"/>
        <w:jc w:val="both"/>
      </w:pPr>
      <w:r>
        <w:t>Autres droits cédés</w:t>
      </w:r>
      <w:r w:rsidR="00C309D8">
        <w:t xml:space="preserve"> : </w:t>
      </w:r>
    </w:p>
    <w:p w14:paraId="1A913B28" w14:textId="5CC723D6" w:rsidR="00CA42D5" w:rsidRDefault="00CA42D5" w:rsidP="00CA42D5">
      <w:pPr>
        <w:pStyle w:val="Paragraphedeliste"/>
        <w:numPr>
          <w:ilvl w:val="1"/>
          <w:numId w:val="1"/>
        </w:numPr>
        <w:spacing w:after="0"/>
        <w:jc w:val="both"/>
      </w:pPr>
      <w:r>
        <w:t>Droit de traduction : l</w:t>
      </w:r>
      <w:r w:rsidR="00C309D8">
        <w:t xml:space="preserve">e droit de traduire ou faire traduire tout ou partie de l’Œuvre dans toutes langues ou tous langages </w:t>
      </w:r>
      <w:r>
        <w:t>que le Cessionnaire estimera nécessaire dans le cadre de ses activités.</w:t>
      </w:r>
    </w:p>
    <w:p w14:paraId="792264C7" w14:textId="06F0720D" w:rsidR="00C309D8" w:rsidRDefault="00CA42D5" w:rsidP="00C309D8">
      <w:pPr>
        <w:pStyle w:val="Paragraphedeliste"/>
        <w:numPr>
          <w:ilvl w:val="1"/>
          <w:numId w:val="1"/>
        </w:numPr>
        <w:spacing w:after="0"/>
        <w:jc w:val="both"/>
      </w:pPr>
      <w:r>
        <w:t>Droit de communiquer au public l’ensemble des reproductions, représentations et adaptations visées ci-dessus, par tous moyens, vente, location, prêt ou autres procédés de communication existants ou encore inconnus à ce jour.</w:t>
      </w:r>
    </w:p>
    <w:p w14:paraId="51541D4F" w14:textId="2FEE0D2B" w:rsidR="00CA42D5" w:rsidRDefault="00CA42D5" w:rsidP="00CA42D5">
      <w:pPr>
        <w:spacing w:after="0"/>
        <w:jc w:val="both"/>
      </w:pPr>
    </w:p>
    <w:p w14:paraId="48C6F5D6" w14:textId="215B4CDA" w:rsidR="00956061" w:rsidRDefault="00E70929" w:rsidP="00956061">
      <w:pPr>
        <w:spacing w:after="0"/>
        <w:jc w:val="both"/>
      </w:pPr>
      <w:r>
        <w:t>En conséquence de la cession ainsi consentie</w:t>
      </w:r>
      <w:r w:rsidR="00956061">
        <w:t xml:space="preserve">, le Cessionnaire pourra, en toute indépendance, exploiter l’Œuvre, </w:t>
      </w:r>
      <w:r>
        <w:t xml:space="preserve">directement ou par voie de licences. Il pourra également procéder à </w:t>
      </w:r>
      <w:r w:rsidR="00956061">
        <w:t>toute adaptation ou modification qu’il réaliserait</w:t>
      </w:r>
      <w:r>
        <w:t>.</w:t>
      </w:r>
    </w:p>
    <w:p w14:paraId="273C51BF" w14:textId="35383F31" w:rsidR="00956061" w:rsidRDefault="00956061" w:rsidP="00956061">
      <w:pPr>
        <w:spacing w:after="0"/>
        <w:jc w:val="both"/>
      </w:pPr>
    </w:p>
    <w:p w14:paraId="49DD18D6" w14:textId="3FDFFD53" w:rsidR="00E70929" w:rsidRDefault="00E70929" w:rsidP="00956061">
      <w:pPr>
        <w:spacing w:after="0"/>
        <w:jc w:val="both"/>
      </w:pPr>
      <w:r w:rsidRPr="00E70929">
        <w:rPr>
          <w:b/>
        </w:rPr>
        <w:t>NOTE :</w:t>
      </w:r>
      <w:r>
        <w:t xml:space="preserve"> </w:t>
      </w:r>
      <w:r w:rsidRPr="00E70929">
        <w:rPr>
          <w:b/>
        </w:rPr>
        <w:t>Plus l’étendue de la cession est large, plus la contrepartie financière doit être importante.</w:t>
      </w:r>
    </w:p>
    <w:p w14:paraId="5A7BFE8A" w14:textId="69393F33" w:rsidR="00CA42D5" w:rsidRDefault="00CA42D5" w:rsidP="00CA42D5">
      <w:pPr>
        <w:spacing w:after="0"/>
        <w:jc w:val="both"/>
      </w:pPr>
    </w:p>
    <w:p w14:paraId="378128F8" w14:textId="77777777" w:rsidR="00C309D8" w:rsidRPr="00BE77DA" w:rsidRDefault="00C309D8" w:rsidP="00C309D8">
      <w:pPr>
        <w:spacing w:after="0"/>
        <w:jc w:val="both"/>
        <w:rPr>
          <w:u w:val="single"/>
        </w:rPr>
      </w:pPr>
      <w:r w:rsidRPr="00BE77DA">
        <w:rPr>
          <w:u w:val="single"/>
        </w:rPr>
        <w:t>3.</w:t>
      </w:r>
      <w:r>
        <w:rPr>
          <w:u w:val="single"/>
        </w:rPr>
        <w:t>2</w:t>
      </w:r>
      <w:r w:rsidRPr="00BE77DA">
        <w:rPr>
          <w:u w:val="single"/>
        </w:rPr>
        <w:t xml:space="preserve"> Destination</w:t>
      </w:r>
      <w:r>
        <w:rPr>
          <w:u w:val="single"/>
        </w:rPr>
        <w:t xml:space="preserve"> des droits cédés</w:t>
      </w:r>
    </w:p>
    <w:p w14:paraId="710D838A" w14:textId="77777777" w:rsidR="00C309D8" w:rsidRDefault="00C309D8" w:rsidP="00C309D8">
      <w:pPr>
        <w:spacing w:after="0"/>
        <w:jc w:val="both"/>
      </w:pPr>
    </w:p>
    <w:p w14:paraId="4A2ECEAF" w14:textId="72D03A6B" w:rsidR="00AD457C" w:rsidRDefault="00C309D8" w:rsidP="00AD457C">
      <w:pPr>
        <w:spacing w:after="0"/>
        <w:jc w:val="both"/>
      </w:pPr>
      <w:r>
        <w:t xml:space="preserve">La présente </w:t>
      </w:r>
      <w:proofErr w:type="spellStart"/>
      <w:r>
        <w:t>cession</w:t>
      </w:r>
      <w:proofErr w:type="spellEnd"/>
      <w:r>
        <w:t xml:space="preserve"> est consentie</w:t>
      </w:r>
      <w:r w:rsidR="00390474">
        <w:t>, sans limitation du nombre de reproductions et sans limitation du nombre de représentations</w:t>
      </w:r>
      <w:r>
        <w:t xml:space="preserve"> </w:t>
      </w:r>
      <w:r w:rsidR="00AD457C">
        <w:t xml:space="preserve">pour tous les modes d’exploitation, commerciale ou non, </w:t>
      </w:r>
      <w:r w:rsidR="00ED2FB4">
        <w:t xml:space="preserve">de manière </w:t>
      </w:r>
      <w:r w:rsidR="00ED2FB4">
        <w:lastRenderedPageBreak/>
        <w:t xml:space="preserve">directe ou indirecte, </w:t>
      </w:r>
      <w:r w:rsidR="00AD457C">
        <w:t xml:space="preserve">et sur tous supports actuels et futurs, notamment </w:t>
      </w:r>
      <w:r w:rsidR="00D04669">
        <w:t xml:space="preserve">papiers, </w:t>
      </w:r>
      <w:r w:rsidR="00AD457C">
        <w:t>informatiques, multimédias, réseaux y compris internet, diffusion directe ou par satellite.</w:t>
      </w:r>
    </w:p>
    <w:p w14:paraId="25C64B78" w14:textId="77777777" w:rsidR="00AC68AD" w:rsidRDefault="00AC68AD" w:rsidP="00AD457C">
      <w:pPr>
        <w:spacing w:after="0"/>
        <w:jc w:val="both"/>
      </w:pPr>
    </w:p>
    <w:p w14:paraId="333F506C" w14:textId="7E26DD77" w:rsidR="00C309D8" w:rsidRDefault="00E70929" w:rsidP="00C309D8">
      <w:pPr>
        <w:spacing w:after="0"/>
        <w:jc w:val="both"/>
        <w:rPr>
          <w:b/>
          <w:i/>
        </w:rPr>
      </w:pPr>
      <w:r w:rsidRPr="00E70929">
        <w:rPr>
          <w:b/>
          <w:i/>
        </w:rPr>
        <w:t>ATTENTION : l’énumération ci-dessus est donnée à titre d’exemple. Il est important de prévoir très précisément les modes d’exploitation, y compris futurs. Les contrats de cession s’inte</w:t>
      </w:r>
      <w:r w:rsidR="002D1CEB">
        <w:rPr>
          <w:b/>
          <w:i/>
        </w:rPr>
        <w:t>rp</w:t>
      </w:r>
      <w:r w:rsidRPr="00E70929">
        <w:rPr>
          <w:b/>
          <w:i/>
        </w:rPr>
        <w:t>rètent restrictivement. Dès lors tout mode d’exploitation non prévu n’entre pas dans le champ de la cession. En cas de doute consulter un professionnel</w:t>
      </w:r>
      <w:r>
        <w:rPr>
          <w:b/>
          <w:i/>
        </w:rPr>
        <w:t>.</w:t>
      </w:r>
    </w:p>
    <w:p w14:paraId="142F6C18" w14:textId="77777777" w:rsidR="00E70929" w:rsidRPr="00E70929" w:rsidRDefault="00E70929" w:rsidP="00C309D8">
      <w:pPr>
        <w:spacing w:after="0"/>
        <w:jc w:val="both"/>
        <w:rPr>
          <w:b/>
          <w:i/>
        </w:rPr>
      </w:pPr>
    </w:p>
    <w:p w14:paraId="1EFD1FE5" w14:textId="77777777" w:rsidR="00C309D8" w:rsidRPr="00BE77DA" w:rsidRDefault="00C309D8" w:rsidP="00C309D8">
      <w:pPr>
        <w:spacing w:after="0"/>
        <w:jc w:val="both"/>
        <w:rPr>
          <w:u w:val="single"/>
        </w:rPr>
      </w:pPr>
      <w:r w:rsidRPr="00BE77DA">
        <w:rPr>
          <w:u w:val="single"/>
        </w:rPr>
        <w:t>3.</w:t>
      </w:r>
      <w:r>
        <w:rPr>
          <w:u w:val="single"/>
        </w:rPr>
        <w:t>3</w:t>
      </w:r>
      <w:r w:rsidRPr="00BE77DA">
        <w:rPr>
          <w:u w:val="single"/>
        </w:rPr>
        <w:t xml:space="preserve"> Durée et lieu</w:t>
      </w:r>
    </w:p>
    <w:p w14:paraId="6FBD53CE" w14:textId="77777777" w:rsidR="00C309D8" w:rsidRDefault="00C309D8" w:rsidP="00C309D8">
      <w:pPr>
        <w:spacing w:after="0"/>
        <w:jc w:val="both"/>
      </w:pPr>
    </w:p>
    <w:p w14:paraId="4D44E7D7" w14:textId="6F7FC2CA" w:rsidR="00C309D8" w:rsidRDefault="00C309D8" w:rsidP="00C309D8">
      <w:pPr>
        <w:spacing w:after="0"/>
        <w:jc w:val="both"/>
      </w:pPr>
      <w:r>
        <w:t xml:space="preserve">La présente </w:t>
      </w:r>
      <w:proofErr w:type="spellStart"/>
      <w:r>
        <w:t>cession</w:t>
      </w:r>
      <w:proofErr w:type="spellEnd"/>
      <w:r>
        <w:t xml:space="preserve"> est consentie pour </w:t>
      </w:r>
      <w:r w:rsidR="00FA3EF8">
        <w:t>(</w:t>
      </w:r>
      <w:r w:rsidR="00FA3EF8" w:rsidRPr="00FA3EF8">
        <w:rPr>
          <w:b/>
        </w:rPr>
        <w:t>par exemple :</w:t>
      </w:r>
      <w:r w:rsidR="00FA3EF8">
        <w:t xml:space="preserve"> </w:t>
      </w:r>
      <w:r>
        <w:t xml:space="preserve">la durée légale des droits </w:t>
      </w:r>
      <w:r w:rsidR="00390474">
        <w:t>restant à courir sur l’Œuvre</w:t>
      </w:r>
      <w:r w:rsidR="009F03DA">
        <w:t xml:space="preserve">, </w:t>
      </w:r>
      <w:r w:rsidR="009F03DA" w:rsidRPr="005B6DD8">
        <w:t>y compris les prorogations éventuelles qui pourraient être apportées à cette durée</w:t>
      </w:r>
      <w:r w:rsidR="00FA3EF8">
        <w:t xml:space="preserve">, </w:t>
      </w:r>
      <w:r w:rsidR="00FA3EF8" w:rsidRPr="00FA3EF8">
        <w:rPr>
          <w:b/>
        </w:rPr>
        <w:t>OU</w:t>
      </w:r>
      <w:r w:rsidR="00FA3EF8">
        <w:t xml:space="preserve"> </w:t>
      </w:r>
      <w:r w:rsidR="00FA3EF8" w:rsidRPr="00FA3EF8">
        <w:rPr>
          <w:b/>
          <w:i/>
        </w:rPr>
        <w:t>préciser la durée</w:t>
      </w:r>
      <w:r w:rsidR="00FA3EF8">
        <w:t>)</w:t>
      </w:r>
      <w:r w:rsidR="009F03DA">
        <w:t>,</w:t>
      </w:r>
      <w:r>
        <w:t xml:space="preserve"> et pour </w:t>
      </w:r>
      <w:r w:rsidR="00FA3EF8">
        <w:t>[</w:t>
      </w:r>
      <w:r w:rsidR="00FA3EF8" w:rsidRPr="00FA3EF8">
        <w:rPr>
          <w:b/>
        </w:rPr>
        <w:t>PRECISER LE TERRITOIRE</w:t>
      </w:r>
      <w:r w:rsidR="00FA3EF8">
        <w:t>]</w:t>
      </w:r>
    </w:p>
    <w:p w14:paraId="00FDC294" w14:textId="221E6582" w:rsidR="00AD3765" w:rsidRDefault="00AD3765" w:rsidP="00C309D8">
      <w:pPr>
        <w:spacing w:after="0"/>
        <w:jc w:val="both"/>
      </w:pPr>
    </w:p>
    <w:p w14:paraId="0328F97C" w14:textId="55F7AD13" w:rsidR="00AD3765" w:rsidRDefault="00AD3765" w:rsidP="00C309D8">
      <w:pPr>
        <w:spacing w:after="0"/>
        <w:jc w:val="both"/>
      </w:pPr>
    </w:p>
    <w:p w14:paraId="33DE950D" w14:textId="071A3296" w:rsidR="00AD3765" w:rsidRPr="00B00CEE" w:rsidRDefault="00AD3765" w:rsidP="00AD3765">
      <w:pPr>
        <w:spacing w:after="0"/>
        <w:jc w:val="both"/>
        <w:rPr>
          <w:b/>
          <w:u w:val="single"/>
        </w:rPr>
      </w:pPr>
      <w:r w:rsidRPr="00B00CEE">
        <w:rPr>
          <w:b/>
          <w:u w:val="single"/>
        </w:rPr>
        <w:t xml:space="preserve">ARTICLE </w:t>
      </w:r>
      <w:r w:rsidR="00147839">
        <w:rPr>
          <w:b/>
          <w:u w:val="single"/>
        </w:rPr>
        <w:t>4</w:t>
      </w:r>
      <w:r w:rsidRPr="00B00CEE">
        <w:rPr>
          <w:b/>
          <w:u w:val="single"/>
        </w:rPr>
        <w:t xml:space="preserve"> – CONTREPARTIE</w:t>
      </w:r>
    </w:p>
    <w:p w14:paraId="7D08E311" w14:textId="77777777" w:rsidR="00AD3765" w:rsidRPr="00B00CEE" w:rsidRDefault="00AD3765" w:rsidP="00AD3765">
      <w:pPr>
        <w:spacing w:after="0"/>
        <w:jc w:val="both"/>
      </w:pPr>
    </w:p>
    <w:p w14:paraId="25DECA41" w14:textId="0E51F446" w:rsidR="00AD457C" w:rsidRPr="00FA3EF8" w:rsidRDefault="00FA3EF8" w:rsidP="00AD3765">
      <w:pPr>
        <w:spacing w:after="0"/>
        <w:jc w:val="both"/>
        <w:rPr>
          <w:b/>
        </w:rPr>
      </w:pPr>
      <w:r w:rsidRPr="00FA3EF8">
        <w:rPr>
          <w:b/>
        </w:rPr>
        <w:t>Les clauses qui suivent sont fournies à titre d’exemple.  La question de la détermination de la contrepartie est toujours un point sensible. Il est conseillé de consulter un professionnel.</w:t>
      </w:r>
    </w:p>
    <w:p w14:paraId="7914D1C1" w14:textId="77777777" w:rsidR="00FA3EF8" w:rsidRPr="00FA3EF8" w:rsidRDefault="00FA3EF8" w:rsidP="00AD3765">
      <w:pPr>
        <w:spacing w:after="0"/>
        <w:jc w:val="both"/>
        <w:rPr>
          <w:b/>
          <w:highlight w:val="yellow"/>
        </w:rPr>
      </w:pPr>
    </w:p>
    <w:p w14:paraId="2DBF4D9E" w14:textId="054F27C2" w:rsidR="00A6140E" w:rsidRPr="00FA3EF8" w:rsidRDefault="00A6140E" w:rsidP="00AD3765">
      <w:pPr>
        <w:spacing w:after="0"/>
        <w:jc w:val="both"/>
      </w:pPr>
      <w:r w:rsidRPr="00FA3EF8">
        <w:t xml:space="preserve">En contrepartie de l’exploitation </w:t>
      </w:r>
      <w:r w:rsidR="00AC68AD" w:rsidRPr="00FA3EF8">
        <w:t>de l’Œuvre</w:t>
      </w:r>
      <w:r w:rsidRPr="00FA3EF8">
        <w:t xml:space="preserve"> </w:t>
      </w:r>
      <w:r w:rsidR="00AC68AD" w:rsidRPr="00FA3EF8">
        <w:t>du Cédant</w:t>
      </w:r>
      <w:r w:rsidR="008D49EB" w:rsidRPr="00FA3EF8">
        <w:t xml:space="preserve"> et conformément aux dérogations </w:t>
      </w:r>
      <w:r w:rsidR="00496CBB" w:rsidRPr="00FA3EF8">
        <w:t xml:space="preserve">à la rémunération proportionnelles </w:t>
      </w:r>
      <w:r w:rsidR="008D49EB" w:rsidRPr="00FA3EF8">
        <w:t>prévues à l’article L.131-4 du Code de la propriété intellectuelle</w:t>
      </w:r>
      <w:r w:rsidR="00FA3EF8">
        <w:t xml:space="preserve"> [</w:t>
      </w:r>
      <w:r w:rsidR="00FA3EF8" w:rsidRPr="00FA3EF8">
        <w:rPr>
          <w:b/>
        </w:rPr>
        <w:t xml:space="preserve">préciser ici à quelle dérogation il est fait référence. ATTENTION : ce point est délicat. Il est </w:t>
      </w:r>
      <w:r w:rsidR="00C149BB" w:rsidRPr="00FA3EF8">
        <w:rPr>
          <w:b/>
        </w:rPr>
        <w:t>conseillé</w:t>
      </w:r>
      <w:r w:rsidR="00FA3EF8" w:rsidRPr="00FA3EF8">
        <w:rPr>
          <w:b/>
        </w:rPr>
        <w:t xml:space="preserve"> de consulter un professionnel</w:t>
      </w:r>
      <w:proofErr w:type="gramStart"/>
      <w:r w:rsidR="00FA3EF8">
        <w:rPr>
          <w:b/>
        </w:rPr>
        <w:t>]</w:t>
      </w:r>
      <w:r w:rsidR="00FA3EF8">
        <w:t xml:space="preserve"> </w:t>
      </w:r>
      <w:r w:rsidRPr="00FA3EF8">
        <w:t>,</w:t>
      </w:r>
      <w:proofErr w:type="gramEnd"/>
      <w:r w:rsidRPr="00FA3EF8">
        <w:t xml:space="preserve"> </w:t>
      </w:r>
      <w:r w:rsidR="00AC68AD" w:rsidRPr="00FA3EF8">
        <w:t xml:space="preserve">le Cessionnaire </w:t>
      </w:r>
      <w:r w:rsidR="008D49EB" w:rsidRPr="00FA3EF8">
        <w:t>s’engage à</w:t>
      </w:r>
      <w:r w:rsidR="00AC68AD" w:rsidRPr="00FA3EF8">
        <w:t xml:space="preserve"> verser au Cédant</w:t>
      </w:r>
      <w:r w:rsidRPr="00FA3EF8">
        <w:t xml:space="preserve"> une redevance </w:t>
      </w:r>
      <w:r w:rsidR="00A71E50" w:rsidRPr="00FA3EF8">
        <w:t xml:space="preserve">globale et </w:t>
      </w:r>
      <w:r w:rsidRPr="00FA3EF8">
        <w:t>forfaitaire d’un montant de</w:t>
      </w:r>
      <w:r w:rsidR="00AC68AD" w:rsidRPr="00FA3EF8">
        <w:t xml:space="preserve"> </w:t>
      </w:r>
      <w:r w:rsidR="00230EFD" w:rsidRPr="00FA3EF8">
        <w:t>XXXX</w:t>
      </w:r>
      <w:r w:rsidR="00AC68AD" w:rsidRPr="00FA3EF8">
        <w:t xml:space="preserve"> € HT.</w:t>
      </w:r>
    </w:p>
    <w:p w14:paraId="699D8559" w14:textId="1C0A5581" w:rsidR="00AC68AD" w:rsidRPr="00FA3EF8" w:rsidRDefault="00AC68AD" w:rsidP="00AD3765">
      <w:pPr>
        <w:spacing w:after="0"/>
        <w:jc w:val="both"/>
      </w:pPr>
    </w:p>
    <w:p w14:paraId="537EF46D" w14:textId="15380B39" w:rsidR="00AC68AD" w:rsidRPr="00FA3EF8" w:rsidRDefault="00AC68AD" w:rsidP="00AD3765">
      <w:pPr>
        <w:spacing w:after="0"/>
        <w:jc w:val="both"/>
        <w:rPr>
          <w:b/>
        </w:rPr>
      </w:pPr>
      <w:r w:rsidRPr="00FA3EF8">
        <w:rPr>
          <w:b/>
        </w:rPr>
        <w:t>[OU]</w:t>
      </w:r>
    </w:p>
    <w:p w14:paraId="36994EDE" w14:textId="77777777" w:rsidR="00AC68AD" w:rsidRPr="00FA3EF8" w:rsidRDefault="00AC68AD" w:rsidP="00AD3765">
      <w:pPr>
        <w:spacing w:after="0"/>
        <w:jc w:val="both"/>
      </w:pPr>
    </w:p>
    <w:p w14:paraId="59287A64" w14:textId="70D62F06" w:rsidR="00AD3765" w:rsidRPr="00FA3EF8" w:rsidRDefault="00AC68AD" w:rsidP="00AD3765">
      <w:pPr>
        <w:spacing w:after="0"/>
        <w:jc w:val="both"/>
      </w:pPr>
      <w:r w:rsidRPr="00FA3EF8">
        <w:t xml:space="preserve">En contrepartie de l’exploitation de </w:t>
      </w:r>
      <w:r w:rsidR="003117B9" w:rsidRPr="00FA3EF8">
        <w:t xml:space="preserve">son </w:t>
      </w:r>
      <w:r w:rsidRPr="00FA3EF8">
        <w:t>Œuvre</w:t>
      </w:r>
      <w:r w:rsidR="003117B9" w:rsidRPr="00FA3EF8">
        <w:t>,</w:t>
      </w:r>
      <w:r w:rsidRPr="00FA3EF8">
        <w:t xml:space="preserve"> </w:t>
      </w:r>
      <w:r w:rsidR="003117B9" w:rsidRPr="00FA3EF8">
        <w:t>le</w:t>
      </w:r>
      <w:r w:rsidRPr="00FA3EF8">
        <w:t xml:space="preserve"> Cédant</w:t>
      </w:r>
      <w:r w:rsidR="003117B9" w:rsidRPr="00FA3EF8">
        <w:t xml:space="preserve"> bénéficie</w:t>
      </w:r>
      <w:r w:rsidRPr="00FA3EF8">
        <w:t xml:space="preserve"> </w:t>
      </w:r>
      <w:r w:rsidR="003117B9" w:rsidRPr="00FA3EF8">
        <w:t>d’une redevance équivalente</w:t>
      </w:r>
      <w:r w:rsidRPr="00FA3EF8">
        <w:t xml:space="preserve"> à XX % </w:t>
      </w:r>
      <w:r w:rsidR="003117B9" w:rsidRPr="00FA3EF8">
        <w:t>du prix de vente au public</w:t>
      </w:r>
      <w:r w:rsidRPr="00FA3EF8">
        <w:t xml:space="preserve"> </w:t>
      </w:r>
      <w:r w:rsidR="00E82D4E" w:rsidRPr="00FA3EF8">
        <w:t xml:space="preserve">hors taxes </w:t>
      </w:r>
      <w:r w:rsidR="003117B9" w:rsidRPr="00FA3EF8">
        <w:t>de chaque exemplaire contenant l’Œuvre vendu par le Cessionnaire. La redevance sera versée</w:t>
      </w:r>
      <w:r w:rsidR="00D04484" w:rsidRPr="00FA3EF8">
        <w:t xml:space="preserve"> une fois par an</w:t>
      </w:r>
      <w:r w:rsidR="003117B9" w:rsidRPr="00FA3EF8">
        <w:t xml:space="preserve"> par le Cessionnaire.</w:t>
      </w:r>
    </w:p>
    <w:p w14:paraId="2011C4F7" w14:textId="79F4DDBE" w:rsidR="00E82D4E" w:rsidRDefault="00D04484" w:rsidP="00AD3765">
      <w:pPr>
        <w:spacing w:after="0"/>
        <w:jc w:val="both"/>
      </w:pPr>
      <w:r w:rsidRPr="00FA3EF8">
        <w:t>Concomitamment au versement de la redevance globale annuelle, l</w:t>
      </w:r>
      <w:r w:rsidR="00E82D4E" w:rsidRPr="00FA3EF8">
        <w:t xml:space="preserve">e Cessionnaire communiquera </w:t>
      </w:r>
      <w:r w:rsidR="003117B9" w:rsidRPr="00FA3EF8">
        <w:t>au Cédant</w:t>
      </w:r>
      <w:r w:rsidRPr="00FA3EF8">
        <w:t xml:space="preserve"> </w:t>
      </w:r>
      <w:r w:rsidR="00E82D4E" w:rsidRPr="00FA3EF8">
        <w:t>un relevé faisant état de l’ensemble des exemplaires contenant l’Œuvre qui auront été vendus, lui permettant ainsi de vérifier l’exactitude du montant qui lui est versé.</w:t>
      </w:r>
    </w:p>
    <w:p w14:paraId="67EFB151" w14:textId="38AE33BB" w:rsidR="00AC68AD" w:rsidRDefault="00AC68AD" w:rsidP="00AD3765">
      <w:pPr>
        <w:spacing w:after="0"/>
        <w:jc w:val="both"/>
      </w:pPr>
    </w:p>
    <w:p w14:paraId="0E03723D" w14:textId="024D0EE3" w:rsidR="00AC68AD" w:rsidRDefault="00AC68AD" w:rsidP="00AD3765">
      <w:pPr>
        <w:spacing w:after="0"/>
        <w:jc w:val="both"/>
      </w:pPr>
    </w:p>
    <w:p w14:paraId="595FB051" w14:textId="5BDC068C" w:rsidR="00AC68AD" w:rsidRPr="00AC68AD" w:rsidRDefault="00AC68AD" w:rsidP="00AC68AD">
      <w:pPr>
        <w:spacing w:after="0"/>
        <w:jc w:val="both"/>
        <w:rPr>
          <w:b/>
          <w:u w:val="single"/>
        </w:rPr>
      </w:pPr>
      <w:r w:rsidRPr="00AC68AD">
        <w:rPr>
          <w:b/>
          <w:u w:val="single"/>
        </w:rPr>
        <w:t xml:space="preserve">ARTICLE </w:t>
      </w:r>
      <w:r>
        <w:rPr>
          <w:b/>
          <w:u w:val="single"/>
        </w:rPr>
        <w:t xml:space="preserve">5 </w:t>
      </w:r>
      <w:r w:rsidR="00C149BB">
        <w:rPr>
          <w:b/>
          <w:u w:val="single"/>
        </w:rPr>
        <w:t xml:space="preserve">- </w:t>
      </w:r>
      <w:r w:rsidR="00C149BB" w:rsidRPr="00AC68AD">
        <w:rPr>
          <w:b/>
          <w:u w:val="single"/>
        </w:rPr>
        <w:t>REMISE</w:t>
      </w:r>
      <w:r w:rsidRPr="00AC68AD">
        <w:rPr>
          <w:b/>
          <w:u w:val="single"/>
        </w:rPr>
        <w:t xml:space="preserve"> DE </w:t>
      </w:r>
      <w:r w:rsidR="00193930">
        <w:rPr>
          <w:b/>
          <w:u w:val="single"/>
        </w:rPr>
        <w:t>L’</w:t>
      </w:r>
      <w:r w:rsidRPr="00AC68AD">
        <w:rPr>
          <w:b/>
          <w:u w:val="single"/>
        </w:rPr>
        <w:t>ŒUVRE</w:t>
      </w:r>
    </w:p>
    <w:p w14:paraId="46FC0AB6" w14:textId="77777777" w:rsidR="00AC68AD" w:rsidRDefault="00AC68AD" w:rsidP="00AC68AD">
      <w:pPr>
        <w:spacing w:after="0"/>
        <w:jc w:val="both"/>
      </w:pPr>
    </w:p>
    <w:p w14:paraId="6140CE04" w14:textId="2F2C5B88" w:rsidR="00AC68AD" w:rsidRPr="00B00CEE" w:rsidRDefault="00AC68AD" w:rsidP="00AC68AD">
      <w:pPr>
        <w:spacing w:after="0"/>
        <w:jc w:val="both"/>
      </w:pPr>
      <w:r>
        <w:t xml:space="preserve">En exécution du présent Contrat, le Cédant remet </w:t>
      </w:r>
      <w:r w:rsidR="00FA3EF8">
        <w:t>(</w:t>
      </w:r>
      <w:proofErr w:type="gramStart"/>
      <w:r w:rsidR="00FA3EF8" w:rsidRPr="00FA3EF8">
        <w:rPr>
          <w:b/>
        </w:rPr>
        <w:t>OU</w:t>
      </w:r>
      <w:proofErr w:type="gramEnd"/>
      <w:r w:rsidR="00FA3EF8">
        <w:t xml:space="preserve"> : a remis) </w:t>
      </w:r>
      <w:r>
        <w:t xml:space="preserve">au Cessionnaire, </w:t>
      </w:r>
      <w:r w:rsidR="00FA3EF8">
        <w:t>(</w:t>
      </w:r>
      <w:r w:rsidR="00FA3EF8" w:rsidRPr="00FA3EF8">
        <w:rPr>
          <w:b/>
        </w:rPr>
        <w:t>par exemple</w:t>
      </w:r>
      <w:r w:rsidR="00FA3EF8">
        <w:t xml:space="preserve"> : </w:t>
      </w:r>
      <w:r>
        <w:t>au jour même de la signature</w:t>
      </w:r>
      <w:r w:rsidR="00AF1FD3">
        <w:t xml:space="preserve"> des présentes</w:t>
      </w:r>
      <w:r w:rsidR="00FA3EF8">
        <w:t xml:space="preserve"> (</w:t>
      </w:r>
      <w:r w:rsidR="00FA3EF8" w:rsidRPr="00FA3EF8">
        <w:rPr>
          <w:b/>
        </w:rPr>
        <w:t>OU</w:t>
      </w:r>
      <w:r w:rsidR="00FA3EF8">
        <w:t> : préciser un évènement, une date)</w:t>
      </w:r>
      <w:r>
        <w:t xml:space="preserve">, </w:t>
      </w:r>
      <w:r w:rsidR="00AB28C8">
        <w:t xml:space="preserve">le </w:t>
      </w:r>
      <w:r>
        <w:t xml:space="preserve">support sur lequel </w:t>
      </w:r>
      <w:r w:rsidR="00AB28C8">
        <w:t>est</w:t>
      </w:r>
      <w:r>
        <w:t xml:space="preserve"> fixé</w:t>
      </w:r>
      <w:r w:rsidR="00AB28C8">
        <w:t>e</w:t>
      </w:r>
      <w:r>
        <w:t xml:space="preserve"> l’Œuvre.</w:t>
      </w:r>
    </w:p>
    <w:p w14:paraId="00EC42C5" w14:textId="7D160BC6" w:rsidR="00AD3765" w:rsidRDefault="00AD3765" w:rsidP="00AD3765">
      <w:pPr>
        <w:spacing w:after="0"/>
        <w:jc w:val="both"/>
      </w:pPr>
    </w:p>
    <w:p w14:paraId="51CEAB48" w14:textId="77777777" w:rsidR="00AC68AD" w:rsidRPr="00B00CEE" w:rsidRDefault="00AC68AD" w:rsidP="00AD3765">
      <w:pPr>
        <w:spacing w:after="0"/>
        <w:jc w:val="both"/>
      </w:pPr>
    </w:p>
    <w:p w14:paraId="02CA3D63" w14:textId="7ABE05B6" w:rsidR="00AD3765" w:rsidRPr="00B00CEE" w:rsidRDefault="00AD3765" w:rsidP="00AD3765">
      <w:pPr>
        <w:spacing w:after="0"/>
        <w:jc w:val="both"/>
        <w:rPr>
          <w:b/>
          <w:u w:val="single"/>
        </w:rPr>
      </w:pPr>
      <w:r w:rsidRPr="00B00CEE">
        <w:rPr>
          <w:b/>
          <w:u w:val="single"/>
        </w:rPr>
        <w:t xml:space="preserve">ARTICLE </w:t>
      </w:r>
      <w:r w:rsidR="00AC68AD">
        <w:rPr>
          <w:b/>
          <w:u w:val="single"/>
        </w:rPr>
        <w:t>6</w:t>
      </w:r>
      <w:r w:rsidRPr="00B00CEE">
        <w:rPr>
          <w:b/>
          <w:u w:val="single"/>
        </w:rPr>
        <w:t xml:space="preserve"> – GARANTIES</w:t>
      </w:r>
    </w:p>
    <w:p w14:paraId="23A1ACD3" w14:textId="77777777" w:rsidR="00AD3765" w:rsidRPr="00B00CEE" w:rsidRDefault="00AD3765" w:rsidP="00AD3765">
      <w:pPr>
        <w:spacing w:after="0"/>
        <w:jc w:val="both"/>
      </w:pPr>
    </w:p>
    <w:p w14:paraId="0C6FDFED" w14:textId="5F440B1C" w:rsidR="00AD3765" w:rsidRPr="00D636BA" w:rsidRDefault="00AC68AD" w:rsidP="00AD3765">
      <w:pPr>
        <w:spacing w:after="0"/>
        <w:jc w:val="both"/>
        <w:rPr>
          <w:u w:val="single"/>
        </w:rPr>
      </w:pPr>
      <w:r>
        <w:rPr>
          <w:u w:val="single"/>
        </w:rPr>
        <w:t>6</w:t>
      </w:r>
      <w:r w:rsidR="00AD3765" w:rsidRPr="00B00CEE">
        <w:rPr>
          <w:u w:val="single"/>
        </w:rPr>
        <w:t>.1 Garantie</w:t>
      </w:r>
      <w:r w:rsidR="00AD3765">
        <w:rPr>
          <w:u w:val="single"/>
        </w:rPr>
        <w:t>s</w:t>
      </w:r>
      <w:r w:rsidR="00AD3765" w:rsidRPr="00B00CEE">
        <w:rPr>
          <w:u w:val="single"/>
        </w:rPr>
        <w:t xml:space="preserve"> d</w:t>
      </w:r>
      <w:r w:rsidR="00AD3765">
        <w:rPr>
          <w:u w:val="single"/>
        </w:rPr>
        <w:t>u</w:t>
      </w:r>
      <w:r w:rsidR="00AD3765" w:rsidRPr="00B00CEE">
        <w:rPr>
          <w:u w:val="single"/>
        </w:rPr>
        <w:t xml:space="preserve"> Cédant</w:t>
      </w:r>
    </w:p>
    <w:p w14:paraId="3AEE33F1" w14:textId="77777777" w:rsidR="00AD3765" w:rsidRDefault="00AD3765" w:rsidP="00AD3765">
      <w:pPr>
        <w:spacing w:after="0"/>
        <w:jc w:val="both"/>
      </w:pPr>
    </w:p>
    <w:p w14:paraId="279B0707" w14:textId="18FCF5AE" w:rsidR="00ED2FB4" w:rsidRDefault="00AD3765" w:rsidP="00AD3765">
      <w:pPr>
        <w:spacing w:after="0"/>
        <w:jc w:val="both"/>
      </w:pPr>
      <w:r>
        <w:lastRenderedPageBreak/>
        <w:t xml:space="preserve">Le Cédant garantit expressément qu’il détient les pleins pouvoirs et qualité pour accorder les droits cédés au présent Contrat, et que ces droits n’ont en aucune manière été cédés ni dévolus </w:t>
      </w:r>
      <w:r w:rsidR="00FA3EF8">
        <w:t>(</w:t>
      </w:r>
      <w:r w:rsidR="00FA3EF8" w:rsidRPr="00FA3EF8">
        <w:rPr>
          <w:b/>
        </w:rPr>
        <w:t>préciser selon le cas</w:t>
      </w:r>
      <w:r w:rsidR="00FA3EF8">
        <w:t xml:space="preserve"> : </w:t>
      </w:r>
      <w:r w:rsidRPr="00FA3EF8">
        <w:t>de quelque façon que ce soit</w:t>
      </w:r>
      <w:r w:rsidR="00FA3EF8">
        <w:t xml:space="preserve"> </w:t>
      </w:r>
      <w:r w:rsidR="00FA3EF8" w:rsidRPr="00FA3EF8">
        <w:rPr>
          <w:b/>
        </w:rPr>
        <w:t xml:space="preserve">OU </w:t>
      </w:r>
      <w:r w:rsidR="00AD457C" w:rsidRPr="00FA3EF8">
        <w:t>de manière e</w:t>
      </w:r>
      <w:r w:rsidR="00EE4116" w:rsidRPr="00FA3EF8">
        <w:t>x</w:t>
      </w:r>
      <w:r w:rsidR="00AD457C" w:rsidRPr="00FA3EF8">
        <w:t>clusive</w:t>
      </w:r>
      <w:r>
        <w:t xml:space="preserve"> à un tiers</w:t>
      </w:r>
      <w:r w:rsidR="00FA3EF8">
        <w:t>)</w:t>
      </w:r>
      <w:r>
        <w:t>.</w:t>
      </w:r>
      <w:r w:rsidR="00ED2FB4">
        <w:t xml:space="preserve"> Le Cédant déclare notamment être l’auteur à titre indépendant de </w:t>
      </w:r>
      <w:r w:rsidR="00ED2FB4" w:rsidRPr="00ED2FB4">
        <w:t>l’Œuvre.</w:t>
      </w:r>
    </w:p>
    <w:p w14:paraId="6F7475EE" w14:textId="77777777" w:rsidR="00AD3765" w:rsidRDefault="00AD3765" w:rsidP="00AD3765">
      <w:pPr>
        <w:spacing w:after="0"/>
        <w:jc w:val="both"/>
      </w:pPr>
    </w:p>
    <w:p w14:paraId="61DD0E97" w14:textId="0864253A" w:rsidR="00AD3765" w:rsidRDefault="00AD3765" w:rsidP="00AD3765">
      <w:pPr>
        <w:spacing w:after="0"/>
        <w:jc w:val="both"/>
      </w:pPr>
      <w:r>
        <w:t xml:space="preserve">Le Cédant garantit détenir l’ensemble des droits </w:t>
      </w:r>
      <w:r w:rsidR="007E08C5">
        <w:t>de propriété intellectuelle</w:t>
      </w:r>
      <w:r>
        <w:t xml:space="preserve"> relatifs à l’Œuvre et que celle-ci ne contrefait en aucune</w:t>
      </w:r>
      <w:r w:rsidR="009F03DA">
        <w:t xml:space="preserve"> manière</w:t>
      </w:r>
      <w:r>
        <w:t xml:space="preserve"> les droits d’un tiers. En cas d’action en revendication ou en contrefaçon émanant d’un tiers, le Cédant s’engage à indemniser le Cessionnaire de l’ensemble des montants qu’il pourrait être amené à verser afin d’assurer sa défense, ainsi que dans le cas d’une condamnation résultant d’une décision de justice devenue définitive ou dans le cas d’une transaction.</w:t>
      </w:r>
    </w:p>
    <w:p w14:paraId="35FB4DDD" w14:textId="321F99C4" w:rsidR="007E08C5" w:rsidRDefault="007E08C5" w:rsidP="00AD3765">
      <w:pPr>
        <w:spacing w:after="0"/>
        <w:jc w:val="both"/>
      </w:pPr>
    </w:p>
    <w:p w14:paraId="015ABFCF" w14:textId="420913F4" w:rsidR="007E08C5" w:rsidRDefault="007E08C5" w:rsidP="00AD3765">
      <w:pPr>
        <w:spacing w:after="0"/>
        <w:jc w:val="both"/>
      </w:pPr>
      <w:r>
        <w:t>Le Cédant garantit qu’à la date de signature du présent Contrat, il n’existe aucune action en revendication relative à l’Œuvre, en tout ou partie.</w:t>
      </w:r>
    </w:p>
    <w:p w14:paraId="714F5825" w14:textId="164DACEC" w:rsidR="007E08C5" w:rsidRDefault="007E08C5" w:rsidP="00AD3765">
      <w:pPr>
        <w:spacing w:after="0"/>
        <w:jc w:val="both"/>
      </w:pPr>
    </w:p>
    <w:p w14:paraId="3CEF9AD9" w14:textId="2444CA00" w:rsidR="007E08C5" w:rsidRDefault="00FA3EF8" w:rsidP="00AD3765">
      <w:pPr>
        <w:spacing w:after="0"/>
        <w:jc w:val="both"/>
      </w:pPr>
      <w:r>
        <w:t>[</w:t>
      </w:r>
      <w:r w:rsidRPr="00FA3EF8">
        <w:rPr>
          <w:b/>
        </w:rPr>
        <w:t>OPTIONNE</w:t>
      </w:r>
      <w:r>
        <w:t xml:space="preserve">L] </w:t>
      </w:r>
      <w:r w:rsidR="007E08C5" w:rsidRPr="00FA3EF8">
        <w:t xml:space="preserve">Le Cessionnaire garantit avoir communiqué au Cédant l’ensemble des informations relatives à l’Œuvre et </w:t>
      </w:r>
      <w:r w:rsidR="00ED2FB4" w:rsidRPr="00FA3EF8">
        <w:t>permettant son exploitation de manière optimale</w:t>
      </w:r>
      <w:r w:rsidR="007E08C5" w:rsidRPr="00FA3EF8">
        <w:t>.</w:t>
      </w:r>
    </w:p>
    <w:p w14:paraId="3C279C4E" w14:textId="2F12E58E" w:rsidR="007A6A5C" w:rsidRDefault="007A6A5C" w:rsidP="00AD3765">
      <w:pPr>
        <w:spacing w:after="0"/>
        <w:jc w:val="both"/>
      </w:pPr>
    </w:p>
    <w:p w14:paraId="02FD38F4" w14:textId="7C6D59C6" w:rsidR="007A6A5C" w:rsidRPr="00FA3EF8" w:rsidRDefault="00FA3EF8" w:rsidP="00AD3765">
      <w:pPr>
        <w:spacing w:after="0"/>
        <w:jc w:val="both"/>
      </w:pPr>
      <w:r w:rsidRPr="00FA3EF8">
        <w:t>[</w:t>
      </w:r>
      <w:r w:rsidRPr="00FA3EF8">
        <w:rPr>
          <w:b/>
        </w:rPr>
        <w:t>OPTIONNEL</w:t>
      </w:r>
      <w:r w:rsidRPr="00FA3EF8">
        <w:rPr>
          <w:b/>
          <w:i/>
        </w:rPr>
        <w:t>, à inclure selon l’étendue de la cession</w:t>
      </w:r>
      <w:r w:rsidRPr="00FA3EF8">
        <w:t xml:space="preserve">] </w:t>
      </w:r>
      <w:r w:rsidR="007A6A5C" w:rsidRPr="00FA3EF8">
        <w:t>En raison du caractère exclusif de la cession, le Cédant garantit également ne pas utiliser l’</w:t>
      </w:r>
      <w:r w:rsidR="00FA3663" w:rsidRPr="00FA3EF8">
        <w:t>Œuvre</w:t>
      </w:r>
      <w:r w:rsidR="007A6A5C" w:rsidRPr="00FA3EF8">
        <w:t xml:space="preserve"> pour ses besoins propres, ni la mettre à disposition de tiers, ni l’exploiter, de manière directe ou indirecte, sous quelque forme et pour quelque raison que ce soit, y compris à titre gratuit.</w:t>
      </w:r>
    </w:p>
    <w:p w14:paraId="4A8C03CE" w14:textId="5DF39BA1" w:rsidR="00496CBB" w:rsidRDefault="00496CBB" w:rsidP="00AD3765">
      <w:pPr>
        <w:spacing w:after="0"/>
        <w:jc w:val="both"/>
      </w:pPr>
    </w:p>
    <w:p w14:paraId="65A66340" w14:textId="3163F765" w:rsidR="00496CBB" w:rsidRDefault="00496CBB" w:rsidP="00496CBB">
      <w:pPr>
        <w:tabs>
          <w:tab w:val="left" w:pos="600"/>
        </w:tabs>
        <w:spacing w:after="0"/>
        <w:jc w:val="both"/>
      </w:pPr>
      <w:r w:rsidRPr="007D1992">
        <w:t xml:space="preserve">La </w:t>
      </w:r>
      <w:r>
        <w:t>Cessionnaire</w:t>
      </w:r>
      <w:r w:rsidRPr="007D1992">
        <w:t xml:space="preserve">, par le fait de la présente </w:t>
      </w:r>
      <w:proofErr w:type="spellStart"/>
      <w:r w:rsidRPr="007D1992">
        <w:t>cession</w:t>
      </w:r>
      <w:proofErr w:type="spellEnd"/>
      <w:r w:rsidRPr="007D1992">
        <w:t xml:space="preserve">, aura le droit de poursuivre toute contrefaçon ou exploitation illicite sous quelque forme que ce soit </w:t>
      </w:r>
      <w:r>
        <w:t>de l’Œuvre</w:t>
      </w:r>
      <w:r w:rsidRPr="007D1992">
        <w:t xml:space="preserve">. Tous les frais et bénéfices d’une telle action reviendront </w:t>
      </w:r>
      <w:r w:rsidR="007801CD">
        <w:t>au Cessionnaire</w:t>
      </w:r>
      <w:r w:rsidRPr="007D1992">
        <w:t>.</w:t>
      </w:r>
      <w:r>
        <w:t xml:space="preserve"> Le Cédant</w:t>
      </w:r>
      <w:r w:rsidRPr="007D1992">
        <w:t xml:space="preserve"> s’engage à fournir toute attestation, pouvoirs ou documents et à satisfaire à toutes formalités à première demande </w:t>
      </w:r>
      <w:r>
        <w:t>du Cessionnaire</w:t>
      </w:r>
      <w:r w:rsidRPr="007D1992">
        <w:t xml:space="preserve"> afin de permettre à ce derni</w:t>
      </w:r>
      <w:r>
        <w:t>er</w:t>
      </w:r>
      <w:r w:rsidRPr="007D1992">
        <w:t xml:space="preserve"> d'agir en toutes circonstances et en tous lieux en vue de sauvegarder les droits qui lui sont cédés au titre des présentes.</w:t>
      </w:r>
    </w:p>
    <w:p w14:paraId="78859CAE" w14:textId="3A1F2A50" w:rsidR="00AD3765" w:rsidRDefault="00AD3765" w:rsidP="00AD3765">
      <w:pPr>
        <w:spacing w:after="0"/>
        <w:jc w:val="both"/>
      </w:pPr>
    </w:p>
    <w:p w14:paraId="58A70C2A" w14:textId="77777777" w:rsidR="00AB28C8" w:rsidRDefault="00AB28C8" w:rsidP="00AD3765">
      <w:pPr>
        <w:spacing w:after="0"/>
        <w:jc w:val="both"/>
      </w:pPr>
    </w:p>
    <w:p w14:paraId="2281F57D" w14:textId="77777777" w:rsidR="00FA3EF8" w:rsidRDefault="00AC68AD" w:rsidP="00AD3765">
      <w:pPr>
        <w:spacing w:after="0"/>
        <w:jc w:val="both"/>
        <w:rPr>
          <w:u w:val="single"/>
        </w:rPr>
      </w:pPr>
      <w:r>
        <w:rPr>
          <w:u w:val="single"/>
        </w:rPr>
        <w:t>6</w:t>
      </w:r>
      <w:r w:rsidR="00AD3765" w:rsidRPr="00D636BA">
        <w:rPr>
          <w:u w:val="single"/>
        </w:rPr>
        <w:t>.2 Garantie</w:t>
      </w:r>
      <w:r w:rsidR="009B2BBA">
        <w:rPr>
          <w:u w:val="single"/>
        </w:rPr>
        <w:t>s</w:t>
      </w:r>
      <w:r w:rsidR="00AD3765" w:rsidRPr="00D636BA">
        <w:rPr>
          <w:u w:val="single"/>
        </w:rPr>
        <w:t xml:space="preserve"> du Cessionnaire</w:t>
      </w:r>
      <w:r w:rsidR="00FA3EF8">
        <w:rPr>
          <w:u w:val="single"/>
        </w:rPr>
        <w:t xml:space="preserve"> </w:t>
      </w:r>
    </w:p>
    <w:p w14:paraId="6D56C149" w14:textId="77777777" w:rsidR="00AD3765" w:rsidRDefault="00AD3765" w:rsidP="00AD3765">
      <w:pPr>
        <w:spacing w:after="0"/>
        <w:jc w:val="both"/>
      </w:pPr>
    </w:p>
    <w:p w14:paraId="3441FF43" w14:textId="677DF551" w:rsidR="00AD3765" w:rsidRDefault="00FA3EF8" w:rsidP="00AD3765">
      <w:pPr>
        <w:spacing w:after="0"/>
        <w:jc w:val="both"/>
      </w:pPr>
      <w:r w:rsidRPr="00FA3EF8">
        <w:rPr>
          <w:b/>
        </w:rPr>
        <w:t xml:space="preserve">[OPTIONNEL, </w:t>
      </w:r>
      <w:r w:rsidRPr="00FA3EF8">
        <w:rPr>
          <w:b/>
          <w:i/>
        </w:rPr>
        <w:t>surtout en présence d’œuvre relevant de la catégorie des développements informatiques</w:t>
      </w:r>
      <w:r w:rsidRPr="00FA3EF8">
        <w:rPr>
          <w:b/>
        </w:rPr>
        <w:t>]</w:t>
      </w:r>
      <w:r>
        <w:rPr>
          <w:b/>
        </w:rPr>
        <w:t xml:space="preserve"> </w:t>
      </w:r>
      <w:r w:rsidR="00AD3765">
        <w:t>Le Cessionnaire s’engage à respecter les droits moraux, tels qu’ils résultent des articles L.121-1 et suivants du Code de la propriété intellectuelle</w:t>
      </w:r>
      <w:r w:rsidR="00CE5719">
        <w:t xml:space="preserve">, </w:t>
      </w:r>
      <w:r w:rsidR="00AD3765">
        <w:t xml:space="preserve">attachés à l’Œuvre du Cédant. A ce titre, le Cessionnaire s’engage, notamment, à ce que toute reproduction ou représentation de l’Œuvre mentionne de manière apparente le nom du Cédant, et </w:t>
      </w:r>
      <w:r w:rsidR="00AD3765" w:rsidRPr="0048250D">
        <w:t>à veiller au respect de l'œuvre et à ne pas</w:t>
      </w:r>
      <w:r w:rsidR="00AD3765">
        <w:t xml:space="preserve"> </w:t>
      </w:r>
      <w:r w:rsidR="00AD3765" w:rsidRPr="0048250D">
        <w:t>la dénaturer dans le cadre de l'exercice des droits qui lui sont cédés.</w:t>
      </w:r>
    </w:p>
    <w:p w14:paraId="11D95E34" w14:textId="06B0DDA5" w:rsidR="007E08C5" w:rsidRDefault="007E08C5" w:rsidP="00AD3765">
      <w:pPr>
        <w:spacing w:after="0"/>
        <w:jc w:val="both"/>
      </w:pPr>
    </w:p>
    <w:p w14:paraId="4A33A4F5" w14:textId="012D10E5" w:rsidR="007E08C5" w:rsidRDefault="007E08C5" w:rsidP="00AD3765">
      <w:pPr>
        <w:spacing w:after="0"/>
        <w:jc w:val="both"/>
      </w:pPr>
      <w:r>
        <w:t xml:space="preserve">Le Cessionnaire garantit qu’il sera seul responsable de l’exploitation de </w:t>
      </w:r>
      <w:r w:rsidR="00F60BBB">
        <w:t>l’</w:t>
      </w:r>
      <w:r w:rsidR="00F60BBB" w:rsidRPr="007E08C5">
        <w:t>Œuvre</w:t>
      </w:r>
      <w:r>
        <w:t xml:space="preserve"> et qu’il assumera seul, vis-à-vis de ses clients et utilisateurs, les responsabilités inhérentes à l’exploitation de l’Œuvre, notamment dans le cadre de son Application.</w:t>
      </w:r>
    </w:p>
    <w:p w14:paraId="51AF64DC" w14:textId="2DA17ECB" w:rsidR="00AD3765" w:rsidRDefault="00AD3765" w:rsidP="00AD3765">
      <w:pPr>
        <w:spacing w:after="0"/>
        <w:jc w:val="both"/>
      </w:pPr>
    </w:p>
    <w:p w14:paraId="2789F422" w14:textId="49970928" w:rsidR="00074691" w:rsidRDefault="00074691" w:rsidP="00AD3765">
      <w:pPr>
        <w:spacing w:after="0"/>
        <w:jc w:val="both"/>
      </w:pPr>
    </w:p>
    <w:p w14:paraId="528857EC" w14:textId="53A7B6A0" w:rsidR="00074691" w:rsidRPr="00074691" w:rsidRDefault="00074691" w:rsidP="00AD3765">
      <w:pPr>
        <w:spacing w:after="0"/>
        <w:jc w:val="both"/>
        <w:rPr>
          <w:b/>
          <w:u w:val="single"/>
        </w:rPr>
      </w:pPr>
      <w:r w:rsidRPr="00074691">
        <w:rPr>
          <w:b/>
          <w:u w:val="single"/>
        </w:rPr>
        <w:t xml:space="preserve">ARTICLE </w:t>
      </w:r>
      <w:r w:rsidR="00AC68AD">
        <w:rPr>
          <w:b/>
          <w:u w:val="single"/>
        </w:rPr>
        <w:t>7</w:t>
      </w:r>
      <w:r w:rsidRPr="00074691">
        <w:rPr>
          <w:b/>
          <w:u w:val="single"/>
        </w:rPr>
        <w:t xml:space="preserve"> – CONFIDENTIALITE</w:t>
      </w:r>
    </w:p>
    <w:p w14:paraId="1AFA3E5D" w14:textId="767A9587" w:rsidR="00074691" w:rsidRDefault="00074691" w:rsidP="00AD3765">
      <w:pPr>
        <w:spacing w:after="0"/>
        <w:jc w:val="both"/>
      </w:pPr>
    </w:p>
    <w:p w14:paraId="57C75593" w14:textId="16C08F08" w:rsidR="00FA3EF8" w:rsidRPr="00FA3EF8" w:rsidRDefault="00FA3EF8" w:rsidP="00AD3765">
      <w:pPr>
        <w:spacing w:after="0"/>
        <w:jc w:val="both"/>
        <w:rPr>
          <w:b/>
          <w:i/>
        </w:rPr>
      </w:pPr>
      <w:r w:rsidRPr="00FA3EF8">
        <w:rPr>
          <w:b/>
          <w:i/>
        </w:rPr>
        <w:t>Article optionnel</w:t>
      </w:r>
    </w:p>
    <w:p w14:paraId="231E8398" w14:textId="0E0D9114" w:rsidR="00074691" w:rsidRDefault="00074691" w:rsidP="00AD3765">
      <w:pPr>
        <w:spacing w:after="0"/>
        <w:jc w:val="both"/>
      </w:pPr>
      <w:r>
        <w:lastRenderedPageBreak/>
        <w:t xml:space="preserve">Les Parties s’engagent à prendre toutes les précautions nécessaires pour maintenir la confidentialité des informations confidentielles transmises par l’autre Partie dans le cadre du présent Contrat, et assurer un degré de soin et de protection équivalent </w:t>
      </w:r>
      <w:r w:rsidR="00E9481C">
        <w:t>à celui que chaque Partie accorde à ses propres informations confidentielles.</w:t>
      </w:r>
    </w:p>
    <w:p w14:paraId="3983558D" w14:textId="6C1703F2" w:rsidR="00E9481C" w:rsidRDefault="00E9481C" w:rsidP="00AD3765">
      <w:pPr>
        <w:spacing w:after="0"/>
        <w:jc w:val="both"/>
      </w:pPr>
    </w:p>
    <w:p w14:paraId="49FF4DDB" w14:textId="7AF329A7" w:rsidR="00E9481C" w:rsidRDefault="00E9481C" w:rsidP="00AD3765">
      <w:pPr>
        <w:spacing w:after="0"/>
        <w:jc w:val="both"/>
      </w:pPr>
      <w:r>
        <w:t>Cette obligation de confidentialité s’applique pendant les cinq (5) années suivant la signature du présent Contrat.</w:t>
      </w:r>
    </w:p>
    <w:p w14:paraId="18C177FF" w14:textId="77777777" w:rsidR="00074691" w:rsidRDefault="00074691" w:rsidP="00AD3765">
      <w:pPr>
        <w:spacing w:after="0"/>
        <w:jc w:val="both"/>
      </w:pPr>
    </w:p>
    <w:p w14:paraId="50BD33EC" w14:textId="77777777" w:rsidR="00AD3765" w:rsidRDefault="00AD3765" w:rsidP="00AD3765">
      <w:pPr>
        <w:spacing w:after="0"/>
        <w:jc w:val="both"/>
      </w:pPr>
    </w:p>
    <w:p w14:paraId="6B9098A3" w14:textId="77777777" w:rsidR="00AD3765" w:rsidRDefault="00AD3765" w:rsidP="00AD3765">
      <w:pPr>
        <w:spacing w:after="0"/>
        <w:jc w:val="both"/>
      </w:pPr>
    </w:p>
    <w:p w14:paraId="253C83DA" w14:textId="77777777" w:rsidR="00AD3765" w:rsidRDefault="00AD3765" w:rsidP="00AD3765">
      <w:pPr>
        <w:spacing w:after="0"/>
        <w:jc w:val="both"/>
      </w:pPr>
    </w:p>
    <w:p w14:paraId="1D9B058F" w14:textId="18185BF6" w:rsidR="00AD3765" w:rsidRPr="00EE78DA" w:rsidRDefault="00AD3765" w:rsidP="00AD3765">
      <w:pPr>
        <w:spacing w:after="0"/>
        <w:jc w:val="both"/>
        <w:rPr>
          <w:b/>
          <w:u w:val="single"/>
        </w:rPr>
      </w:pPr>
      <w:r w:rsidRPr="00EE78DA">
        <w:rPr>
          <w:b/>
          <w:u w:val="single"/>
        </w:rPr>
        <w:t xml:space="preserve">ARTICLE </w:t>
      </w:r>
      <w:r w:rsidR="00FA3EF8">
        <w:rPr>
          <w:b/>
          <w:u w:val="single"/>
        </w:rPr>
        <w:t>8</w:t>
      </w:r>
      <w:r w:rsidRPr="00EE78DA">
        <w:rPr>
          <w:b/>
          <w:u w:val="single"/>
        </w:rPr>
        <w:t xml:space="preserve"> – </w:t>
      </w:r>
      <w:r>
        <w:rPr>
          <w:b/>
          <w:u w:val="single"/>
        </w:rPr>
        <w:t>DISPOSITIONS DIVERSES</w:t>
      </w:r>
    </w:p>
    <w:p w14:paraId="5F30FDBD" w14:textId="77777777" w:rsidR="00AD3765" w:rsidRDefault="00AD3765" w:rsidP="00AD3765">
      <w:pPr>
        <w:spacing w:after="0"/>
        <w:jc w:val="both"/>
      </w:pPr>
    </w:p>
    <w:p w14:paraId="75831DBD" w14:textId="77777777" w:rsidR="00AD3765" w:rsidRDefault="00AD3765" w:rsidP="00AD3765">
      <w:pPr>
        <w:spacing w:after="0"/>
        <w:jc w:val="both"/>
      </w:pPr>
      <w:r>
        <w:t xml:space="preserve">La nullité de l'une des clauses du Contrat n'affectera que son objet et non l'ensemble du Contrat. </w:t>
      </w:r>
    </w:p>
    <w:p w14:paraId="4218D2F2" w14:textId="77777777" w:rsidR="00AD3765" w:rsidRDefault="00AD3765" w:rsidP="00AD3765">
      <w:pPr>
        <w:spacing w:after="0"/>
        <w:jc w:val="both"/>
      </w:pPr>
    </w:p>
    <w:p w14:paraId="4D616E59" w14:textId="77777777" w:rsidR="00AD3765" w:rsidRDefault="00AD3765" w:rsidP="00AD3765">
      <w:pPr>
        <w:spacing w:after="0"/>
        <w:jc w:val="both"/>
      </w:pPr>
      <w:r>
        <w:t>Le fait pour une Partie, de renoncer à faire valoir une des dispositions du présent Contrat stipulé en sa faveur, ne saurait constituer un abandon définitif de cette clause dont l'application pourra être à nouveau revendiquée à tout moment.</w:t>
      </w:r>
    </w:p>
    <w:p w14:paraId="2DD31D68" w14:textId="77777777" w:rsidR="00AD3765" w:rsidRDefault="00AD3765" w:rsidP="00AD3765">
      <w:pPr>
        <w:spacing w:after="0"/>
        <w:jc w:val="both"/>
      </w:pPr>
    </w:p>
    <w:p w14:paraId="24719C37" w14:textId="7E9B12B2" w:rsidR="00AD3765" w:rsidRDefault="0038143D" w:rsidP="00AD3765">
      <w:pPr>
        <w:spacing w:after="0"/>
        <w:jc w:val="both"/>
      </w:pPr>
      <w:r w:rsidRPr="0038143D">
        <w:t xml:space="preserve">Le fait pour une </w:t>
      </w:r>
      <w:r>
        <w:t>P</w:t>
      </w:r>
      <w:r w:rsidRPr="0038143D">
        <w:t xml:space="preserve">artie de ne pas revendiquer l’application d’une disposition quelconque du Contrat ou d’en tolérer l’inexécution de façon temporaire ou permanente, ne pourra en aucun cas être interprété comme une renonciation par cette </w:t>
      </w:r>
      <w:r w:rsidR="00AB28C8">
        <w:t>P</w:t>
      </w:r>
      <w:r w:rsidRPr="0038143D">
        <w:t xml:space="preserve">artie à exercer les droits qu’elle détient au titre des présentes. Le fait pour une </w:t>
      </w:r>
      <w:r w:rsidR="00AB28C8">
        <w:t>P</w:t>
      </w:r>
      <w:r w:rsidRPr="0038143D">
        <w:t>artie de tolérer une inexécution ou une exécution imparfaite du Contrat ou plus généralement de tolérer tout acte, abstention ou omission de l’autre</w:t>
      </w:r>
      <w:r w:rsidR="00AB28C8">
        <w:t xml:space="preserve"> P</w:t>
      </w:r>
      <w:r w:rsidRPr="0038143D">
        <w:t xml:space="preserve">artie non conforme aux dispositions du Contrat ne saurait conférer un droit quelconque à la </w:t>
      </w:r>
      <w:r w:rsidR="00AB28C8">
        <w:t>P</w:t>
      </w:r>
      <w:r w:rsidRPr="0038143D">
        <w:t>artie qui bénéficie d’une telle tolérance.</w:t>
      </w:r>
    </w:p>
    <w:p w14:paraId="3582B2BD" w14:textId="77777777" w:rsidR="00AD3765" w:rsidRDefault="00AD3765" w:rsidP="00AD3765">
      <w:pPr>
        <w:spacing w:after="0"/>
        <w:jc w:val="both"/>
      </w:pPr>
    </w:p>
    <w:p w14:paraId="638A41D2" w14:textId="77777777" w:rsidR="00FE4361" w:rsidRDefault="00FE4361" w:rsidP="00FE4361">
      <w:pPr>
        <w:spacing w:after="0"/>
        <w:rPr>
          <w:b/>
          <w:u w:val="single"/>
        </w:rPr>
      </w:pPr>
    </w:p>
    <w:p w14:paraId="610A07AF" w14:textId="0D43225F" w:rsidR="00AD3765" w:rsidRPr="00EE78DA" w:rsidRDefault="00AD3765" w:rsidP="00FE4361">
      <w:pPr>
        <w:spacing w:after="0"/>
        <w:rPr>
          <w:b/>
          <w:u w:val="single"/>
        </w:rPr>
      </w:pPr>
      <w:r w:rsidRPr="00EE78DA">
        <w:rPr>
          <w:b/>
          <w:u w:val="single"/>
        </w:rPr>
        <w:t>ARTICLE 9 – LOI APPLICABLE – LITIGES</w:t>
      </w:r>
    </w:p>
    <w:p w14:paraId="58D5B08B" w14:textId="77777777" w:rsidR="00AD3765" w:rsidRDefault="00AD3765" w:rsidP="00AD3765">
      <w:pPr>
        <w:spacing w:after="0"/>
        <w:jc w:val="both"/>
      </w:pPr>
    </w:p>
    <w:p w14:paraId="18E2BAE3" w14:textId="77777777" w:rsidR="00AD3765" w:rsidRDefault="00AD3765" w:rsidP="00AD3765">
      <w:pPr>
        <w:spacing w:after="0"/>
        <w:jc w:val="both"/>
      </w:pPr>
      <w:r>
        <w:t>Le présent Contrat est régi et interprété par les lois et règlements français.</w:t>
      </w:r>
    </w:p>
    <w:p w14:paraId="4D2849A4" w14:textId="77777777" w:rsidR="00AD3765" w:rsidRDefault="00AD3765" w:rsidP="00AD3765">
      <w:pPr>
        <w:spacing w:after="0"/>
        <w:jc w:val="both"/>
      </w:pPr>
    </w:p>
    <w:p w14:paraId="1D9DF4BE" w14:textId="77777777" w:rsidR="00AD3765" w:rsidRDefault="00AD3765" w:rsidP="00AD3765">
      <w:pPr>
        <w:spacing w:after="0"/>
        <w:jc w:val="both"/>
      </w:pPr>
      <w:r>
        <w:t>En cas de litige portant sur la formation, la validité, l’exécution ou l’interprétation du Contrat, les Parties tenteront de résoudre leur différend à l’amiable.</w:t>
      </w:r>
    </w:p>
    <w:p w14:paraId="4FC2E088" w14:textId="77777777" w:rsidR="00AD3765" w:rsidRDefault="00AD3765" w:rsidP="00AD3765">
      <w:pPr>
        <w:spacing w:after="0"/>
        <w:jc w:val="both"/>
      </w:pPr>
    </w:p>
    <w:p w14:paraId="022CB480" w14:textId="1E5BFD8F" w:rsidR="00AD3765" w:rsidRDefault="00AD3765" w:rsidP="00AD3765">
      <w:pPr>
        <w:spacing w:after="0"/>
        <w:jc w:val="both"/>
      </w:pPr>
      <w:r>
        <w:t xml:space="preserve">En cas de litige persistant au-delà </w:t>
      </w:r>
      <w:r w:rsidR="00EE4116">
        <w:t>d’un (1) mois</w:t>
      </w:r>
      <w:r>
        <w:t xml:space="preserve">, la Partie la plus diligente pourra saisir </w:t>
      </w:r>
      <w:r w:rsidR="00D15BDF">
        <w:t>les tribunaux français seuls compétents</w:t>
      </w:r>
      <w:r>
        <w:t>.</w:t>
      </w:r>
    </w:p>
    <w:p w14:paraId="332A597F" w14:textId="77777777" w:rsidR="00AD3765" w:rsidRDefault="00AD3765" w:rsidP="00AD3765">
      <w:pPr>
        <w:spacing w:after="0"/>
        <w:jc w:val="both"/>
      </w:pPr>
    </w:p>
    <w:p w14:paraId="7AB82727" w14:textId="77777777" w:rsidR="00AD3765" w:rsidRDefault="00AD3765" w:rsidP="00AD3765">
      <w:pPr>
        <w:spacing w:after="0"/>
        <w:jc w:val="both"/>
      </w:pPr>
    </w:p>
    <w:p w14:paraId="1D96DD0D" w14:textId="64788035" w:rsidR="004E6639" w:rsidRDefault="00AD3765" w:rsidP="00AD3765">
      <w:pPr>
        <w:spacing w:after="0"/>
        <w:jc w:val="both"/>
      </w:pPr>
      <w:r>
        <w:t xml:space="preserve">Fait à </w:t>
      </w:r>
      <w:r w:rsidR="004E6639">
        <w:t>………………….</w:t>
      </w:r>
    </w:p>
    <w:p w14:paraId="1124E3CF" w14:textId="77777777" w:rsidR="004E6639" w:rsidRDefault="004E6639" w:rsidP="00AD3765">
      <w:pPr>
        <w:spacing w:after="0"/>
        <w:jc w:val="both"/>
      </w:pPr>
    </w:p>
    <w:p w14:paraId="05C305CF" w14:textId="2A581B87" w:rsidR="00AD3765" w:rsidRDefault="004E6639" w:rsidP="00AD3765">
      <w:pPr>
        <w:spacing w:after="0"/>
        <w:jc w:val="both"/>
      </w:pPr>
      <w:r>
        <w:t>L</w:t>
      </w:r>
      <w:r w:rsidR="00AD3765">
        <w:t>e ……………………….</w:t>
      </w:r>
    </w:p>
    <w:p w14:paraId="25C29105" w14:textId="77777777" w:rsidR="00AD3765" w:rsidRDefault="00AD3765" w:rsidP="00AD3765">
      <w:pPr>
        <w:spacing w:after="0"/>
        <w:jc w:val="both"/>
      </w:pPr>
    </w:p>
    <w:p w14:paraId="344236D9" w14:textId="36CDD7F9" w:rsidR="00AD3765" w:rsidRDefault="00AD3765" w:rsidP="00AD3765">
      <w:pPr>
        <w:spacing w:after="0"/>
        <w:jc w:val="both"/>
      </w:pPr>
      <w:r>
        <w:t xml:space="preserve">En </w:t>
      </w:r>
      <w:r w:rsidR="00116067">
        <w:t>deux</w:t>
      </w:r>
      <w:r>
        <w:t xml:space="preserve"> (</w:t>
      </w:r>
      <w:r w:rsidR="00116067">
        <w:t>2</w:t>
      </w:r>
      <w:r>
        <w:t>) exemplaires originaux</w:t>
      </w:r>
    </w:p>
    <w:p w14:paraId="6756C7D9" w14:textId="77777777" w:rsidR="00AD3765" w:rsidRDefault="00AD3765" w:rsidP="00AD3765">
      <w:pPr>
        <w:spacing w:after="0"/>
        <w:jc w:val="both"/>
      </w:pPr>
    </w:p>
    <w:tbl>
      <w:tblPr>
        <w:tblStyle w:val="Grilledutableau"/>
        <w:tblW w:w="0" w:type="auto"/>
        <w:tblLook w:val="04A0" w:firstRow="1" w:lastRow="0" w:firstColumn="1" w:lastColumn="0" w:noHBand="0" w:noVBand="1"/>
      </w:tblPr>
      <w:tblGrid>
        <w:gridCol w:w="4531"/>
        <w:gridCol w:w="4531"/>
      </w:tblGrid>
      <w:tr w:rsidR="00AD3765" w:rsidRPr="00AD3765" w14:paraId="3D6A5EA6" w14:textId="77777777" w:rsidTr="00CE5719">
        <w:tc>
          <w:tcPr>
            <w:tcW w:w="4531" w:type="dxa"/>
          </w:tcPr>
          <w:p w14:paraId="073DC240" w14:textId="77777777" w:rsidR="00AD3765" w:rsidRDefault="00AD3765" w:rsidP="00CE5719">
            <w:pPr>
              <w:jc w:val="center"/>
              <w:rPr>
                <w:b/>
              </w:rPr>
            </w:pPr>
            <w:r w:rsidRPr="00D636BA">
              <w:rPr>
                <w:b/>
              </w:rPr>
              <w:t>Monsieur</w:t>
            </w:r>
            <w:r>
              <w:rPr>
                <w:b/>
              </w:rPr>
              <w:t>/Madame</w:t>
            </w:r>
            <w:r w:rsidRPr="00D636BA">
              <w:rPr>
                <w:b/>
              </w:rPr>
              <w:t xml:space="preserve"> X</w:t>
            </w:r>
          </w:p>
          <w:p w14:paraId="6751D2BC" w14:textId="77777777" w:rsidR="00AD3765" w:rsidRDefault="00AD3765" w:rsidP="00CE5719">
            <w:pPr>
              <w:jc w:val="center"/>
              <w:rPr>
                <w:b/>
              </w:rPr>
            </w:pPr>
          </w:p>
          <w:p w14:paraId="490E6D0F" w14:textId="77777777" w:rsidR="00AD3765" w:rsidRDefault="00AD3765" w:rsidP="00CE5719">
            <w:pPr>
              <w:jc w:val="center"/>
              <w:rPr>
                <w:b/>
              </w:rPr>
            </w:pPr>
          </w:p>
          <w:p w14:paraId="497AAE77" w14:textId="77777777" w:rsidR="00AD3765" w:rsidRDefault="00AD3765" w:rsidP="00CE5719">
            <w:pPr>
              <w:jc w:val="center"/>
              <w:rPr>
                <w:b/>
              </w:rPr>
            </w:pPr>
          </w:p>
          <w:p w14:paraId="0283F928" w14:textId="77777777" w:rsidR="00AD3765" w:rsidRDefault="00AD3765" w:rsidP="00CE5719">
            <w:pPr>
              <w:jc w:val="center"/>
              <w:rPr>
                <w:b/>
              </w:rPr>
            </w:pPr>
          </w:p>
          <w:p w14:paraId="1BFA128E" w14:textId="77777777" w:rsidR="00AD3765" w:rsidRDefault="00AD3765" w:rsidP="00CE5719">
            <w:pPr>
              <w:jc w:val="center"/>
              <w:rPr>
                <w:b/>
              </w:rPr>
            </w:pPr>
          </w:p>
          <w:p w14:paraId="63A68CB4" w14:textId="77777777" w:rsidR="00AD3765" w:rsidRDefault="00AD3765" w:rsidP="00CE5719">
            <w:pPr>
              <w:jc w:val="center"/>
              <w:rPr>
                <w:b/>
              </w:rPr>
            </w:pPr>
          </w:p>
          <w:p w14:paraId="0770D24D" w14:textId="77777777" w:rsidR="00AD3765" w:rsidRDefault="00AD3765" w:rsidP="00CE5719">
            <w:pPr>
              <w:jc w:val="center"/>
              <w:rPr>
                <w:b/>
              </w:rPr>
            </w:pPr>
          </w:p>
          <w:p w14:paraId="0E407F96" w14:textId="77777777" w:rsidR="00AD3765" w:rsidRPr="00D636BA" w:rsidRDefault="00AD3765" w:rsidP="00CE5719">
            <w:pPr>
              <w:jc w:val="center"/>
              <w:rPr>
                <w:b/>
              </w:rPr>
            </w:pPr>
          </w:p>
        </w:tc>
        <w:tc>
          <w:tcPr>
            <w:tcW w:w="4531" w:type="dxa"/>
          </w:tcPr>
          <w:p w14:paraId="5B6B4607" w14:textId="3D4A77E7" w:rsidR="00AD3765" w:rsidRPr="00D636BA" w:rsidRDefault="00116067" w:rsidP="00CE5719">
            <w:pPr>
              <w:jc w:val="center"/>
              <w:rPr>
                <w:b/>
                <w:lang w:val="en-US"/>
              </w:rPr>
            </w:pPr>
            <w:r>
              <w:rPr>
                <w:b/>
                <w:lang w:val="en-US"/>
              </w:rPr>
              <w:lastRenderedPageBreak/>
              <w:t>La Société X</w:t>
            </w:r>
          </w:p>
        </w:tc>
      </w:tr>
    </w:tbl>
    <w:p w14:paraId="588876A5" w14:textId="77777777" w:rsidR="001E6475" w:rsidRPr="00AD3765" w:rsidRDefault="001E6475" w:rsidP="00BA3080">
      <w:pPr>
        <w:spacing w:after="0"/>
        <w:jc w:val="both"/>
        <w:rPr>
          <w:lang w:val="en-US"/>
        </w:rPr>
      </w:pPr>
    </w:p>
    <w:sectPr w:rsidR="001E6475" w:rsidRPr="00AD3765" w:rsidSect="003414DA">
      <w:footerReference w:type="default" r:id="rId1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87DD9" w14:textId="77777777" w:rsidR="00E70929" w:rsidRDefault="00E70929" w:rsidP="00147839">
      <w:pPr>
        <w:spacing w:after="0" w:line="240" w:lineRule="auto"/>
      </w:pPr>
      <w:r>
        <w:separator/>
      </w:r>
    </w:p>
  </w:endnote>
  <w:endnote w:type="continuationSeparator" w:id="0">
    <w:p w14:paraId="4A039564" w14:textId="77777777" w:rsidR="00E70929" w:rsidRDefault="00E70929" w:rsidP="00147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563463"/>
      <w:docPartObj>
        <w:docPartGallery w:val="Page Numbers (Bottom of Page)"/>
        <w:docPartUnique/>
      </w:docPartObj>
    </w:sdtPr>
    <w:sdtEndPr/>
    <w:sdtContent>
      <w:p w14:paraId="5F68EC05" w14:textId="32778CE6" w:rsidR="00E70929" w:rsidRDefault="00E70929">
        <w:pPr>
          <w:pStyle w:val="Pieddepage"/>
          <w:jc w:val="center"/>
        </w:pPr>
        <w:r>
          <w:fldChar w:fldCharType="begin"/>
        </w:r>
        <w:r>
          <w:instrText>PAGE   \* MERGEFORMAT</w:instrText>
        </w:r>
        <w:r>
          <w:fldChar w:fldCharType="separate"/>
        </w:r>
        <w:r w:rsidR="00FA3EF8">
          <w:rPr>
            <w:noProof/>
          </w:rPr>
          <w:t>4</w:t>
        </w:r>
        <w:r>
          <w:fldChar w:fldCharType="end"/>
        </w:r>
      </w:p>
    </w:sdtContent>
  </w:sdt>
  <w:p w14:paraId="485E2DF1" w14:textId="77777777" w:rsidR="00E70929" w:rsidRDefault="00E709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2345E" w14:textId="77777777" w:rsidR="00E70929" w:rsidRDefault="00E70929" w:rsidP="00147839">
      <w:pPr>
        <w:spacing w:after="0" w:line="240" w:lineRule="auto"/>
      </w:pPr>
      <w:r>
        <w:separator/>
      </w:r>
    </w:p>
  </w:footnote>
  <w:footnote w:type="continuationSeparator" w:id="0">
    <w:p w14:paraId="79543D38" w14:textId="77777777" w:rsidR="00E70929" w:rsidRDefault="00E70929" w:rsidP="00147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4F5E"/>
    <w:multiLevelType w:val="hybridMultilevel"/>
    <w:tmpl w:val="EE5A8948"/>
    <w:lvl w:ilvl="0" w:tplc="E37CD026">
      <w:start w:val="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1E4"/>
    <w:rsid w:val="00020F88"/>
    <w:rsid w:val="00074691"/>
    <w:rsid w:val="00096CAD"/>
    <w:rsid w:val="000D2E1C"/>
    <w:rsid w:val="00116067"/>
    <w:rsid w:val="00145A39"/>
    <w:rsid w:val="00147839"/>
    <w:rsid w:val="001658CA"/>
    <w:rsid w:val="00193930"/>
    <w:rsid w:val="001B717E"/>
    <w:rsid w:val="001E4723"/>
    <w:rsid w:val="001E583F"/>
    <w:rsid w:val="001E6475"/>
    <w:rsid w:val="0020047D"/>
    <w:rsid w:val="00230EFD"/>
    <w:rsid w:val="0023279A"/>
    <w:rsid w:val="00296F81"/>
    <w:rsid w:val="002A2D0B"/>
    <w:rsid w:val="002A2FD3"/>
    <w:rsid w:val="002B0404"/>
    <w:rsid w:val="002D1CEB"/>
    <w:rsid w:val="002F289E"/>
    <w:rsid w:val="002F72D9"/>
    <w:rsid w:val="003117B9"/>
    <w:rsid w:val="003414DA"/>
    <w:rsid w:val="00345FAF"/>
    <w:rsid w:val="0038143D"/>
    <w:rsid w:val="00390474"/>
    <w:rsid w:val="0042230C"/>
    <w:rsid w:val="00455E59"/>
    <w:rsid w:val="00496CBB"/>
    <w:rsid w:val="004E6639"/>
    <w:rsid w:val="00504ABB"/>
    <w:rsid w:val="00531A4E"/>
    <w:rsid w:val="00532A64"/>
    <w:rsid w:val="005330E7"/>
    <w:rsid w:val="00533750"/>
    <w:rsid w:val="006065F3"/>
    <w:rsid w:val="006B11E4"/>
    <w:rsid w:val="00705A42"/>
    <w:rsid w:val="00763954"/>
    <w:rsid w:val="007801CD"/>
    <w:rsid w:val="007A6A5C"/>
    <w:rsid w:val="007B6033"/>
    <w:rsid w:val="007E08C5"/>
    <w:rsid w:val="00855F79"/>
    <w:rsid w:val="0088312F"/>
    <w:rsid w:val="0088709E"/>
    <w:rsid w:val="008D49EB"/>
    <w:rsid w:val="00956061"/>
    <w:rsid w:val="00967C3E"/>
    <w:rsid w:val="00974033"/>
    <w:rsid w:val="00985633"/>
    <w:rsid w:val="009B2BBA"/>
    <w:rsid w:val="009D07F1"/>
    <w:rsid w:val="009D3BF1"/>
    <w:rsid w:val="009F03DA"/>
    <w:rsid w:val="00A0632D"/>
    <w:rsid w:val="00A22D2E"/>
    <w:rsid w:val="00A30C14"/>
    <w:rsid w:val="00A4717F"/>
    <w:rsid w:val="00A6140E"/>
    <w:rsid w:val="00A71E50"/>
    <w:rsid w:val="00A900EA"/>
    <w:rsid w:val="00AB28C8"/>
    <w:rsid w:val="00AC68AD"/>
    <w:rsid w:val="00AD3765"/>
    <w:rsid w:val="00AD457C"/>
    <w:rsid w:val="00AF1FD3"/>
    <w:rsid w:val="00AF2F2F"/>
    <w:rsid w:val="00B23107"/>
    <w:rsid w:val="00B404C6"/>
    <w:rsid w:val="00B72486"/>
    <w:rsid w:val="00BA3080"/>
    <w:rsid w:val="00C149BB"/>
    <w:rsid w:val="00C309D8"/>
    <w:rsid w:val="00C66939"/>
    <w:rsid w:val="00C85899"/>
    <w:rsid w:val="00CA22C3"/>
    <w:rsid w:val="00CA42D5"/>
    <w:rsid w:val="00CE5719"/>
    <w:rsid w:val="00D04484"/>
    <w:rsid w:val="00D04669"/>
    <w:rsid w:val="00D15BDF"/>
    <w:rsid w:val="00D61398"/>
    <w:rsid w:val="00E03EAE"/>
    <w:rsid w:val="00E30E0E"/>
    <w:rsid w:val="00E70929"/>
    <w:rsid w:val="00E82D4E"/>
    <w:rsid w:val="00E9481C"/>
    <w:rsid w:val="00E975A8"/>
    <w:rsid w:val="00EA0BE1"/>
    <w:rsid w:val="00EB626E"/>
    <w:rsid w:val="00ED2FB4"/>
    <w:rsid w:val="00EE4116"/>
    <w:rsid w:val="00F60BBB"/>
    <w:rsid w:val="00F711CD"/>
    <w:rsid w:val="00F72E7D"/>
    <w:rsid w:val="00FA3663"/>
    <w:rsid w:val="00FA3EF8"/>
    <w:rsid w:val="00FE43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77CF"/>
  <w15:chartTrackingRefBased/>
  <w15:docId w15:val="{6445C701-BB57-4149-8A6C-F88654AF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D2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A22D2E"/>
    <w:rPr>
      <w:sz w:val="16"/>
      <w:szCs w:val="16"/>
    </w:rPr>
  </w:style>
  <w:style w:type="paragraph" w:styleId="Commentaire">
    <w:name w:val="annotation text"/>
    <w:basedOn w:val="Normal"/>
    <w:link w:val="CommentaireCar"/>
    <w:uiPriority w:val="99"/>
    <w:semiHidden/>
    <w:unhideWhenUsed/>
    <w:rsid w:val="00A22D2E"/>
    <w:pPr>
      <w:spacing w:line="240" w:lineRule="auto"/>
    </w:pPr>
    <w:rPr>
      <w:sz w:val="20"/>
      <w:szCs w:val="20"/>
    </w:rPr>
  </w:style>
  <w:style w:type="character" w:customStyle="1" w:styleId="CommentaireCar">
    <w:name w:val="Commentaire Car"/>
    <w:basedOn w:val="Policepardfaut"/>
    <w:link w:val="Commentaire"/>
    <w:uiPriority w:val="99"/>
    <w:semiHidden/>
    <w:rsid w:val="00A22D2E"/>
    <w:rPr>
      <w:sz w:val="20"/>
      <w:szCs w:val="20"/>
    </w:rPr>
  </w:style>
  <w:style w:type="paragraph" w:styleId="Textedebulles">
    <w:name w:val="Balloon Text"/>
    <w:basedOn w:val="Normal"/>
    <w:link w:val="TextedebullesCar"/>
    <w:uiPriority w:val="99"/>
    <w:semiHidden/>
    <w:unhideWhenUsed/>
    <w:rsid w:val="00A22D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2D2E"/>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A22D2E"/>
    <w:rPr>
      <w:b/>
      <w:bCs/>
    </w:rPr>
  </w:style>
  <w:style w:type="character" w:customStyle="1" w:styleId="ObjetducommentaireCar">
    <w:name w:val="Objet du commentaire Car"/>
    <w:basedOn w:val="CommentaireCar"/>
    <w:link w:val="Objetducommentaire"/>
    <w:uiPriority w:val="99"/>
    <w:semiHidden/>
    <w:rsid w:val="00A22D2E"/>
    <w:rPr>
      <w:b/>
      <w:bCs/>
      <w:sz w:val="20"/>
      <w:szCs w:val="20"/>
    </w:rPr>
  </w:style>
  <w:style w:type="paragraph" w:styleId="Paragraphedeliste">
    <w:name w:val="List Paragraph"/>
    <w:basedOn w:val="Normal"/>
    <w:link w:val="ParagraphedelisteCar"/>
    <w:uiPriority w:val="34"/>
    <w:qFormat/>
    <w:rsid w:val="00C309D8"/>
    <w:pPr>
      <w:ind w:left="720"/>
      <w:contextualSpacing/>
    </w:pPr>
  </w:style>
  <w:style w:type="character" w:customStyle="1" w:styleId="ParagraphedelisteCar">
    <w:name w:val="Paragraphe de liste Car"/>
    <w:basedOn w:val="Policepardfaut"/>
    <w:link w:val="Paragraphedeliste"/>
    <w:uiPriority w:val="34"/>
    <w:qFormat/>
    <w:rsid w:val="00C309D8"/>
  </w:style>
  <w:style w:type="table" w:styleId="Grilledutableau">
    <w:name w:val="Table Grid"/>
    <w:basedOn w:val="TableauNormal"/>
    <w:uiPriority w:val="39"/>
    <w:rsid w:val="00AD3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47839"/>
    <w:pPr>
      <w:tabs>
        <w:tab w:val="center" w:pos="4536"/>
        <w:tab w:val="right" w:pos="9072"/>
      </w:tabs>
      <w:spacing w:after="0" w:line="240" w:lineRule="auto"/>
    </w:pPr>
  </w:style>
  <w:style w:type="character" w:customStyle="1" w:styleId="En-tteCar">
    <w:name w:val="En-tête Car"/>
    <w:basedOn w:val="Policepardfaut"/>
    <w:link w:val="En-tte"/>
    <w:uiPriority w:val="99"/>
    <w:rsid w:val="00147839"/>
  </w:style>
  <w:style w:type="paragraph" w:styleId="Pieddepage">
    <w:name w:val="footer"/>
    <w:basedOn w:val="Normal"/>
    <w:link w:val="PieddepageCar"/>
    <w:uiPriority w:val="99"/>
    <w:unhideWhenUsed/>
    <w:rsid w:val="001478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7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E85B213F5AF4469F1BBADAD8EE548D" ma:contentTypeVersion="2" ma:contentTypeDescription="Crée un document." ma:contentTypeScope="" ma:versionID="913c7095d50bbd0393b5697d8f147919">
  <xsd:schema xmlns:xsd="http://www.w3.org/2001/XMLSchema" xmlns:xs="http://www.w3.org/2001/XMLSchema" xmlns:p="http://schemas.microsoft.com/office/2006/metadata/properties" xmlns:ns2="86121809-7078-4805-8af8-878651a7a5c4" targetNamespace="http://schemas.microsoft.com/office/2006/metadata/properties" ma:root="true" ma:fieldsID="16f340809fe115bb9ca9b6789bbce76b" ns2:_="">
    <xsd:import namespace="86121809-7078-4805-8af8-878651a7a5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21809-7078-4805-8af8-878651a7a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BEE427-3F1A-4885-9D4B-C5CAE3949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21809-7078-4805-8af8-878651a7a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A9E6E7-FD25-4CF6-950D-3671F96849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C75357-49D4-4519-98EC-F72343C859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2045</Words>
  <Characters>11251</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Jean-Baptiste ROSSI</dc:creator>
  <cp:keywords/>
  <dc:description/>
  <cp:lastModifiedBy>Mathieu POINTUD</cp:lastModifiedBy>
  <cp:revision>6</cp:revision>
  <cp:lastPrinted>2018-02-23T16:15:00Z</cp:lastPrinted>
  <dcterms:created xsi:type="dcterms:W3CDTF">2018-02-26T17:08:00Z</dcterms:created>
  <dcterms:modified xsi:type="dcterms:W3CDTF">2019-01-30T15:45:00Z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0x01010059E85B213F5AF4469F1BBADAD8EE548D</vt:lpwstr>
  </property>
</Properties>
</file>